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1FBBC" w14:textId="02D421FB" w:rsidR="003B2517" w:rsidRDefault="0090401B" w:rsidP="00E451C5">
      <w:pPr>
        <w:pStyle w:val="Heading1"/>
      </w:pPr>
      <w:r>
        <w:t xml:space="preserve">GCAW </w:t>
      </w:r>
      <w:r w:rsidRPr="00321CA8">
        <w:rPr>
          <w:color w:val="005A50"/>
        </w:rPr>
        <w:t>CONSULTATION ON CAGE</w:t>
      </w:r>
      <w:r>
        <w:t>-FREE EGG PROCUREMENT</w:t>
      </w:r>
    </w:p>
    <w:p w14:paraId="0BF34865" w14:textId="77777777" w:rsidR="003B2517" w:rsidRPr="00F43C7E" w:rsidRDefault="003B2517" w:rsidP="003B2517">
      <w:pPr>
        <w:pStyle w:val="Line"/>
      </w:pPr>
      <w:r>
        <w:rPr>
          <w:noProof/>
        </w:rPr>
        <mc:AlternateContent>
          <mc:Choice Requires="wps">
            <w:drawing>
              <wp:inline distT="0" distB="0" distL="0" distR="0" wp14:anchorId="1F421F5E" wp14:editId="46BA220E">
                <wp:extent cx="0" cy="269855"/>
                <wp:effectExtent l="0" t="20320" r="36830" b="17780"/>
                <wp:docPr id="2"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0" cy="269855"/>
                        </a:xfrm>
                        <a:prstGeom prst="line">
                          <a:avLst/>
                        </a:prstGeom>
                        <a:ln w="38100">
                          <a:solidFill>
                            <a:srgbClr val="13A39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v:line id="Straight Connector 103" style="rotation:-90;visibility:visible;mso-wrap-style:square;mso-left-percent:-10001;mso-top-percent:-10001;mso-position-horizontal:absolute;mso-position-horizontal-relative:char;mso-position-vertical:absolute;mso-position-vertical-relative:line;mso-left-percent:-10001;mso-top-percent:-10001" o:spid="_x0000_s1026" strokecolor="#13a39a" strokeweight="3pt" from="10.65pt,-10.65pt" to="10.65pt,10.6pt" w14:anchorId="0AE70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c49QEAADoEAAAOAAAAZHJzL2Uyb0RvYy54bWysU8tu2zAQvBfoPxC817JsxHAEy0HgIL0E&#10;rVG3H0BTpEWULyxZS/77LilZSZugQIvqQIjcndmdWXJz1xtNzgKCcram5WxOibDcNcqeavrt6+OH&#10;NSUhMtsw7ayo6UUEerd9/27T+UosXOt0I4AgiQ1V52vaxuirogi8FYaFmfPCYlA6MCziFk5FA6xD&#10;dqOLxXy+KjoHjQfHRQh4+jAE6TbzSyl4/CxlEJHommJvMa+Q12Nai+2GVSdgvlV8bIP9QxeGKYtF&#10;J6oHFhn5AeoVlVEcXHAyzrgzhZNScZE1oJpy/puaQ8u8yFrQnOAnm8L/o+WfznsgqqnpghLLDI7o&#10;EIGpUxvJzlmLBjog5XyZnOp8qBCws3tIWnlvD/7J8e8BY8UvwbQJfkjrJRgCDq0vVzgy/LJTqJ30&#10;eRCXaRCij4QPhxxPF6vb9c1NqlywKtGkqh5C/CicIemnplrZZBGr2PkpxCH1mpKOtSVdTZfrciwb&#10;nFbNo9I6BQOcjjsN5MzwepTL++Xt/VjtRRrW1nYUOGjK6uJFi6HAFyHRQWy7zI3kuysmWsa5sLEc&#10;ebXF7AST2MIEHBz5I3DMT1CR7/XfgCdEruxsnMBGWQdvtR37a8tyyL86MOhOFhxdc9nDdfZ4QfOc&#10;xseUXsDLfYY/P/ntTwAAAP//AwBQSwMEFAAGAAgAAAAhAOS/WiPZAAAAAQEAAA8AAABkcnMvZG93&#10;bnJldi54bWxMj0FLw0AQhe9C/8MyBS9iN1ZbS8ymFEXQi7SNeN5mx2xwdzZkp2n892696OXB4w3v&#10;fVOsR+/EgH1sAym4mWUgkOpgWmoUvFfP1ysQkTUZ7QKhgm+MsC4nF4XOTTjRDoc9NyKVUMy1Asvc&#10;5VLG2qLXcRY6pJR9ht5rTrZvpOn1KZV7J+dZtpRet5QWrO7w0WL9tT96Ba/V1e3ivttWb8uNXQ1P&#10;H45fnFPqcjpuHkAwjvx3DGf8hA5lYjqEI5konIL0CP9qyu7mCxCHs5NlIf+Tlz8AAAD//wMAUEsB&#10;Ai0AFAAGAAgAAAAhALaDOJL+AAAA4QEAABMAAAAAAAAAAAAAAAAAAAAAAFtDb250ZW50X1R5cGVz&#10;XS54bWxQSwECLQAUAAYACAAAACEAOP0h/9YAAACUAQAACwAAAAAAAAAAAAAAAAAvAQAAX3JlbHMv&#10;LnJlbHNQSwECLQAUAAYACAAAACEAOPYnOPUBAAA6BAAADgAAAAAAAAAAAAAAAAAuAgAAZHJzL2Uy&#10;b0RvYy54bWxQSwECLQAUAAYACAAAACEA5L9aI9kAAAABAQAADwAAAAAAAAAAAAAAAABPBAAAZHJz&#10;L2Rvd25yZXYueG1sUEsFBgAAAAAEAAQA8wAAAFUFAAAAAA==&#10;">
                <v:stroke joinstyle="miter"/>
                <o:lock v:ext="edit" shapetype="f"/>
                <w10:anchorlock/>
              </v:line>
            </w:pict>
          </mc:Fallback>
        </mc:AlternateContent>
      </w:r>
    </w:p>
    <w:p w14:paraId="14A97307" w14:textId="2EE20D0D" w:rsidR="000731B4" w:rsidRPr="000731B4" w:rsidRDefault="000731B4" w:rsidP="009D2F93">
      <w:pPr>
        <w:pStyle w:val="Heading2"/>
      </w:pPr>
      <w:r>
        <w:t>tHE Global Coalition for Animal Welfare</w:t>
      </w:r>
    </w:p>
    <w:p w14:paraId="1404C93D" w14:textId="0E1FB019" w:rsidR="008F46C6" w:rsidRPr="00EC3BF4" w:rsidRDefault="002506B2" w:rsidP="00650233">
      <w:pPr>
        <w:pStyle w:val="Leadparagraph"/>
        <w:rPr>
          <w:rFonts w:ascii="Arial" w:hAnsi="Arial" w:cs="Arial"/>
          <w:color w:val="FFFFFF"/>
          <w:spacing w:val="6"/>
          <w:sz w:val="21"/>
          <w:szCs w:val="21"/>
          <w:shd w:val="clear" w:color="auto" w:fill="393D3C"/>
        </w:rPr>
      </w:pPr>
      <w:r>
        <w:t>The Global Coalition for Animal Welfare (</w:t>
      </w:r>
      <w:r w:rsidR="00BA2BEC">
        <w:t>GCAW</w:t>
      </w:r>
      <w:r>
        <w:t>)</w:t>
      </w:r>
      <w:r w:rsidR="009F5BA2">
        <w:t xml:space="preserve"> </w:t>
      </w:r>
      <w:r w:rsidR="009F5BA2" w:rsidRPr="009F5BA2">
        <w:t xml:space="preserve">is the world’s first </w:t>
      </w:r>
      <w:r w:rsidR="000A2E75" w:rsidRPr="009F5BA2">
        <w:t>food</w:t>
      </w:r>
      <w:r w:rsidR="000A2E75">
        <w:t>-</w:t>
      </w:r>
      <w:r w:rsidR="009F5BA2" w:rsidRPr="009F5BA2">
        <w:t>industry-led initiative aimed at advancing animal welfare globally. Launched in October 2018, the global platform unites</w:t>
      </w:r>
      <w:r w:rsidR="00D67F0B">
        <w:t xml:space="preserve"> </w:t>
      </w:r>
      <w:r w:rsidR="009F5BA2" w:rsidRPr="009F5BA2">
        <w:t>major companies and animal welfare experts in improving animal welfare standards at scale and in meeting consumer demand for food products from animals reared in systems that promote good welfare.</w:t>
      </w:r>
    </w:p>
    <w:p w14:paraId="223BBF70" w14:textId="025A245D" w:rsidR="001C0120" w:rsidRPr="001C0120" w:rsidRDefault="001C0120" w:rsidP="001C0120">
      <w:pPr>
        <w:pStyle w:val="BodyTextspacebefore"/>
      </w:pPr>
      <w:r w:rsidRPr="001C0120">
        <w:t xml:space="preserve">Consisting of thirteen member companies, GCAW represents some of the largest names in global food production and food service: Aramark, Compass Group, Elior Group, Hilton Food Group, IKEA Food Services, Maple Leaf Foods, Nestlé, Sodexo, Tesco, The Cheesecake Factory, The Kroger Co., Tyson </w:t>
      </w:r>
      <w:proofErr w:type="gramStart"/>
      <w:r w:rsidRPr="001C0120">
        <w:t>Foods</w:t>
      </w:r>
      <w:proofErr w:type="gramEnd"/>
      <w:r w:rsidRPr="001C0120">
        <w:t xml:space="preserve"> and Unilever. With combined revenues of over USD 400 billion (EUR 330 billion) these companies have joined the Coalition to collectively address systemic barriers to improving animal welfare, accelerate the development of standards</w:t>
      </w:r>
      <w:r w:rsidR="00230B61">
        <w:t>,</w:t>
      </w:r>
      <w:r w:rsidRPr="001C0120">
        <w:t xml:space="preserve"> and drive progress on key welfare issues.</w:t>
      </w:r>
    </w:p>
    <w:p w14:paraId="6388AF28" w14:textId="784E7AB9" w:rsidR="001C0120" w:rsidRDefault="001C0120" w:rsidP="001C0120">
      <w:pPr>
        <w:pStyle w:val="BodyTextspacebefore"/>
      </w:pPr>
      <w:r w:rsidRPr="001C0120">
        <w:t>GCAW</w:t>
      </w:r>
      <w:r w:rsidR="00B63033">
        <w:t>’s work</w:t>
      </w:r>
      <w:r w:rsidRPr="001C0120">
        <w:t xml:space="preserve"> is currently </w:t>
      </w:r>
      <w:r w:rsidR="00B63033">
        <w:t>centred</w:t>
      </w:r>
      <w:r w:rsidRPr="001C0120">
        <w:t xml:space="preserve"> </w:t>
      </w:r>
      <w:r w:rsidR="004176CE">
        <w:t>around</w:t>
      </w:r>
      <w:r w:rsidRPr="001C0120">
        <w:t xml:space="preserve"> three species-specific </w:t>
      </w:r>
      <w:r w:rsidR="005D6106">
        <w:t>working groups</w:t>
      </w:r>
      <w:r w:rsidRPr="001C0120">
        <w:t xml:space="preserve"> addressing the welfare of laying hens, broiler chickens and pigs.</w:t>
      </w:r>
    </w:p>
    <w:p w14:paraId="75C6F60D" w14:textId="1A93D82F" w:rsidR="007B3B5F" w:rsidRDefault="00825AE3" w:rsidP="009D2F93">
      <w:pPr>
        <w:pStyle w:val="Heading2"/>
      </w:pPr>
      <w:r>
        <w:t>transitioning to cage-free egg supply chains</w:t>
      </w:r>
    </w:p>
    <w:p w14:paraId="2A3CF001" w14:textId="77777777" w:rsidR="00CC6670" w:rsidRDefault="00E461C0" w:rsidP="00E461C0">
      <w:pPr>
        <w:pStyle w:val="BodyText"/>
      </w:pPr>
      <w:r w:rsidRPr="00E461C0">
        <w:t>Since 2016, over 1,000 companies globally have committed to cage-free egg production</w:t>
      </w:r>
      <w:r>
        <w:t xml:space="preserve">, including </w:t>
      </w:r>
      <w:r w:rsidR="00CC6670">
        <w:t>more than</w:t>
      </w:r>
      <w:r w:rsidRPr="00E461C0">
        <w:t xml:space="preserve"> 300 in North America </w:t>
      </w:r>
      <w:r w:rsidR="00CC6670">
        <w:t>and more than</w:t>
      </w:r>
      <w:r w:rsidRPr="00E461C0">
        <w:t xml:space="preserve"> 800 across Europe</w:t>
      </w:r>
      <w:r w:rsidR="00CC6670">
        <w:t>. Most of these</w:t>
      </w:r>
      <w:r w:rsidRPr="00E461C0">
        <w:t xml:space="preserve"> commitments are to be achieved by 2025</w:t>
      </w:r>
      <w:r w:rsidR="00CC6670">
        <w:t>.</w:t>
      </w:r>
    </w:p>
    <w:p w14:paraId="1F3F60A9" w14:textId="24852C41" w:rsidR="00FD69C1" w:rsidRDefault="00650233" w:rsidP="00E461C0">
      <w:pPr>
        <w:pStyle w:val="BodyText"/>
      </w:pPr>
      <w:r>
        <w:t>In February 2021, t</w:t>
      </w:r>
      <w:r w:rsidR="005D6106">
        <w:t>he</w:t>
      </w:r>
      <w:r w:rsidR="00E90BFB">
        <w:t xml:space="preserve"> GCAW</w:t>
      </w:r>
      <w:r w:rsidR="005D6106">
        <w:t xml:space="preserve"> Laying Hen Welfare</w:t>
      </w:r>
      <w:r w:rsidR="00290875">
        <w:t xml:space="preserve"> Working Group </w:t>
      </w:r>
      <w:r w:rsidR="008A6BD8">
        <w:t xml:space="preserve">facilitated </w:t>
      </w:r>
      <w:r w:rsidR="001D2403">
        <w:t xml:space="preserve">discussions </w:t>
      </w:r>
      <w:r w:rsidR="008A6BD8">
        <w:t xml:space="preserve">with procurement colleagues from the </w:t>
      </w:r>
      <w:r w:rsidR="00594650">
        <w:t>m</w:t>
      </w:r>
      <w:r w:rsidR="008A6BD8">
        <w:t>ember companies</w:t>
      </w:r>
      <w:r w:rsidR="001D2403">
        <w:t xml:space="preserve">, with the aim of identifying </w:t>
      </w:r>
      <w:r w:rsidR="00E152E9">
        <w:t xml:space="preserve">barriers </w:t>
      </w:r>
      <w:r w:rsidR="001D2403">
        <w:t xml:space="preserve">to the sourcing of cage-free eggs. </w:t>
      </w:r>
      <w:r w:rsidR="00754C39">
        <w:t>The procurement of cage-free p</w:t>
      </w:r>
      <w:r w:rsidR="00754C39" w:rsidRPr="004E6555">
        <w:t>rocessed egg</w:t>
      </w:r>
      <w:r w:rsidR="00904A02">
        <w:t xml:space="preserve"> ingredients</w:t>
      </w:r>
      <w:r w:rsidR="00754C39" w:rsidRPr="004E6555">
        <w:t xml:space="preserve"> </w:t>
      </w:r>
      <w:r w:rsidR="00754C39">
        <w:t>was identified as</w:t>
      </w:r>
      <w:r w:rsidR="00754C39" w:rsidRPr="004E6555">
        <w:t xml:space="preserve"> </w:t>
      </w:r>
      <w:r w:rsidR="00FE3E73">
        <w:t>a key</w:t>
      </w:r>
      <w:r w:rsidR="00754C39" w:rsidRPr="004E6555">
        <w:t xml:space="preserve"> challenge</w:t>
      </w:r>
      <w:r w:rsidR="00754C39">
        <w:t xml:space="preserve"> in meeting global cage-free </w:t>
      </w:r>
      <w:r w:rsidR="00AF3BF8">
        <w:t xml:space="preserve">egg commitments. </w:t>
      </w:r>
      <w:r w:rsidR="00137565">
        <w:t>Specific</w:t>
      </w:r>
      <w:r w:rsidR="00210CC0">
        <w:t>ally, t</w:t>
      </w:r>
      <w:r w:rsidR="00C23FA3">
        <w:t xml:space="preserve">he </w:t>
      </w:r>
      <w:r w:rsidR="004E628E">
        <w:t xml:space="preserve">challenges </w:t>
      </w:r>
      <w:r w:rsidR="000639A7">
        <w:t>centre on</w:t>
      </w:r>
      <w:r w:rsidR="004E628E">
        <w:t xml:space="preserve"> availability</w:t>
      </w:r>
      <w:r w:rsidR="00904A02">
        <w:t xml:space="preserve">, </w:t>
      </w:r>
      <w:proofErr w:type="gramStart"/>
      <w:r w:rsidR="00904A02">
        <w:t>cost</w:t>
      </w:r>
      <w:proofErr w:type="gramEnd"/>
      <w:r w:rsidR="00904A02">
        <w:t xml:space="preserve"> </w:t>
      </w:r>
      <w:r w:rsidR="004E628E">
        <w:t>and traceability</w:t>
      </w:r>
      <w:r w:rsidR="00C23FA3">
        <w:t xml:space="preserve"> of cage-free p</w:t>
      </w:r>
      <w:r w:rsidR="00C23FA3" w:rsidRPr="004E6555">
        <w:t>rocessed egg</w:t>
      </w:r>
      <w:r w:rsidR="00C23FA3">
        <w:t xml:space="preserve"> ingredients</w:t>
      </w:r>
      <w:r w:rsidR="004E628E">
        <w:t>.</w:t>
      </w:r>
      <w:r w:rsidR="00EC6519">
        <w:t xml:space="preserve"> </w:t>
      </w:r>
    </w:p>
    <w:p w14:paraId="1E46E1FE" w14:textId="70B354C5" w:rsidR="00754C39" w:rsidRPr="004E6555" w:rsidRDefault="00FD69C1" w:rsidP="00754C39">
      <w:pPr>
        <w:pStyle w:val="BodyText"/>
      </w:pPr>
      <w:r>
        <w:t xml:space="preserve">The </w:t>
      </w:r>
      <w:r w:rsidR="00F50A60">
        <w:t>W</w:t>
      </w:r>
      <w:r w:rsidR="00E85847">
        <w:t xml:space="preserve">orking </w:t>
      </w:r>
      <w:r w:rsidR="00F50A60">
        <w:t>G</w:t>
      </w:r>
      <w:r>
        <w:t xml:space="preserve">roup </w:t>
      </w:r>
      <w:r w:rsidR="00832CA3">
        <w:t xml:space="preserve">decided to hold a public consultation to seek wider views on the potential for </w:t>
      </w:r>
      <w:r w:rsidR="00F74B43">
        <w:t>alternative supply chain models</w:t>
      </w:r>
      <w:r w:rsidR="00832CA3">
        <w:t xml:space="preserve"> </w:t>
      </w:r>
      <w:r w:rsidR="00A20A91">
        <w:t>to facilitate procurement of cage-free p</w:t>
      </w:r>
      <w:r w:rsidR="00A20A91" w:rsidRPr="004E6555">
        <w:t>rocessed egg</w:t>
      </w:r>
      <w:r w:rsidR="00A20A91">
        <w:t xml:space="preserve"> ingredients. </w:t>
      </w:r>
      <w:r w:rsidR="00471736">
        <w:t>Th</w:t>
      </w:r>
      <w:r w:rsidR="00E85847">
        <w:t xml:space="preserve">e supply chain models </w:t>
      </w:r>
      <w:r w:rsidR="00A62827">
        <w:t xml:space="preserve">to be </w:t>
      </w:r>
      <w:r w:rsidR="00E85847">
        <w:t xml:space="preserve">considered </w:t>
      </w:r>
      <w:r w:rsidR="00BF2134">
        <w:t xml:space="preserve">in the </w:t>
      </w:r>
      <w:r w:rsidR="005E5176">
        <w:t xml:space="preserve">consultation </w:t>
      </w:r>
      <w:r w:rsidR="0039540E">
        <w:t xml:space="preserve">are </w:t>
      </w:r>
      <w:r w:rsidR="00F606E7">
        <w:t xml:space="preserve">based on those </w:t>
      </w:r>
      <w:r w:rsidR="001C5249">
        <w:t xml:space="preserve">described by the </w:t>
      </w:r>
      <w:r w:rsidR="00AA5BE3">
        <w:t>Ro</w:t>
      </w:r>
      <w:r w:rsidR="00AA5BE3" w:rsidRPr="00AA5BE3">
        <w:t xml:space="preserve">undtable on Sustainable Palm Oil </w:t>
      </w:r>
      <w:r w:rsidR="006C6C35">
        <w:t>(</w:t>
      </w:r>
      <w:r w:rsidR="00F74B43">
        <w:t>RSPO</w:t>
      </w:r>
      <w:r w:rsidR="006C6C35">
        <w:t>)</w:t>
      </w:r>
      <w:r w:rsidR="0028415C">
        <w:t xml:space="preserve">: </w:t>
      </w:r>
      <w:bookmarkStart w:id="0" w:name="_Hlk70435295"/>
      <w:r w:rsidR="0028415C" w:rsidRPr="0028415C">
        <w:t>‘Segregated’, ‘Mass Balance’ and ‘Book and Claim’</w:t>
      </w:r>
      <w:bookmarkEnd w:id="0"/>
      <w:r w:rsidR="0028415C" w:rsidRPr="0028415C">
        <w:t>.</w:t>
      </w:r>
    </w:p>
    <w:p w14:paraId="7DF4734B" w14:textId="5BA789C7" w:rsidR="00754C39" w:rsidRDefault="00310BA8" w:rsidP="00754C39">
      <w:pPr>
        <w:pStyle w:val="BodyText"/>
      </w:pPr>
      <w:r>
        <w:t>The focus o</w:t>
      </w:r>
      <w:r w:rsidR="003F53AB">
        <w:t xml:space="preserve">f this consultation is </w:t>
      </w:r>
      <w:r w:rsidR="00B87627">
        <w:t>to</w:t>
      </w:r>
      <w:r w:rsidR="003F53AB">
        <w:t xml:space="preserve"> </w:t>
      </w:r>
      <w:r>
        <w:t>seek</w:t>
      </w:r>
      <w:r w:rsidR="00316D6B">
        <w:t xml:space="preserve"> </w:t>
      </w:r>
      <w:r w:rsidR="00B87627">
        <w:t xml:space="preserve">feedback on </w:t>
      </w:r>
      <w:r w:rsidR="00723504">
        <w:t>potential</w:t>
      </w:r>
      <w:r>
        <w:t xml:space="preserve"> solutions</w:t>
      </w:r>
      <w:r w:rsidR="00EB5DF0">
        <w:t xml:space="preserve"> </w:t>
      </w:r>
      <w:r w:rsidR="004A1F72">
        <w:t>for</w:t>
      </w:r>
      <w:r w:rsidR="00EB5DF0">
        <w:t xml:space="preserve"> the procurement of </w:t>
      </w:r>
      <w:r w:rsidR="004A1F72">
        <w:t>cage-free processed egg ingredients</w:t>
      </w:r>
      <w:r w:rsidR="00316D6B">
        <w:t>.</w:t>
      </w:r>
      <w:r>
        <w:t xml:space="preserve"> </w:t>
      </w:r>
      <w:r w:rsidR="0028415C">
        <w:t>We are keen to hear from</w:t>
      </w:r>
      <w:r w:rsidR="003F53AB">
        <w:t xml:space="preserve"> </w:t>
      </w:r>
      <w:r w:rsidR="00316D6B">
        <w:t>i</w:t>
      </w:r>
      <w:r w:rsidR="00754C39">
        <w:t xml:space="preserve">ndustry associations, </w:t>
      </w:r>
      <w:r w:rsidR="00316D6B">
        <w:t xml:space="preserve">egg producers, other </w:t>
      </w:r>
      <w:r w:rsidR="00754C39">
        <w:t xml:space="preserve">food companies, </w:t>
      </w:r>
      <w:r w:rsidR="00316D6B">
        <w:t xml:space="preserve">and </w:t>
      </w:r>
      <w:r w:rsidR="007403A1">
        <w:t>non-governmental organisations.</w:t>
      </w:r>
    </w:p>
    <w:p w14:paraId="3FD442CE" w14:textId="643787D3" w:rsidR="006576BF" w:rsidRDefault="00A13222" w:rsidP="003F0E74">
      <w:pPr>
        <w:pStyle w:val="Pullout"/>
        <w:rPr>
          <w:sz w:val="22"/>
          <w:szCs w:val="22"/>
        </w:rPr>
      </w:pPr>
      <w:r w:rsidRPr="003F0E74">
        <w:rPr>
          <w:sz w:val="22"/>
          <w:szCs w:val="22"/>
        </w:rPr>
        <w:t>All feedback received will be treated in strict</w:t>
      </w:r>
      <w:r w:rsidR="00F620B5">
        <w:rPr>
          <w:sz w:val="22"/>
          <w:szCs w:val="22"/>
        </w:rPr>
        <w:t>est</w:t>
      </w:r>
      <w:r w:rsidRPr="003F0E74">
        <w:rPr>
          <w:sz w:val="22"/>
          <w:szCs w:val="22"/>
        </w:rPr>
        <w:t xml:space="preserve"> confidence. </w:t>
      </w:r>
      <w:r w:rsidR="00BD16E8">
        <w:rPr>
          <w:sz w:val="22"/>
          <w:szCs w:val="22"/>
        </w:rPr>
        <w:t xml:space="preserve">To avoid </w:t>
      </w:r>
      <w:r w:rsidR="00BD16E8" w:rsidRPr="003F0E74">
        <w:rPr>
          <w:sz w:val="22"/>
          <w:szCs w:val="22"/>
        </w:rPr>
        <w:t>individual respondents be</w:t>
      </w:r>
      <w:r w:rsidR="00BD16E8">
        <w:rPr>
          <w:sz w:val="22"/>
          <w:szCs w:val="22"/>
        </w:rPr>
        <w:t>ing</w:t>
      </w:r>
      <w:r w:rsidR="00BD16E8" w:rsidRPr="003F0E74">
        <w:rPr>
          <w:sz w:val="22"/>
          <w:szCs w:val="22"/>
        </w:rPr>
        <w:t xml:space="preserve"> identified</w:t>
      </w:r>
      <w:r w:rsidR="00BD16E8">
        <w:rPr>
          <w:sz w:val="22"/>
          <w:szCs w:val="22"/>
        </w:rPr>
        <w:t>, a</w:t>
      </w:r>
      <w:r w:rsidRPr="003F0E74">
        <w:rPr>
          <w:sz w:val="22"/>
          <w:szCs w:val="22"/>
        </w:rPr>
        <w:t xml:space="preserve">ny information </w:t>
      </w:r>
      <w:r w:rsidR="00BD5313" w:rsidRPr="003F0E74">
        <w:rPr>
          <w:sz w:val="22"/>
          <w:szCs w:val="22"/>
        </w:rPr>
        <w:t xml:space="preserve">gathered via the consultation will </w:t>
      </w:r>
      <w:r w:rsidRPr="003F0E74">
        <w:rPr>
          <w:sz w:val="22"/>
          <w:szCs w:val="22"/>
        </w:rPr>
        <w:t>be aggregated or anonymised</w:t>
      </w:r>
      <w:r w:rsidR="001E439B" w:rsidRPr="003F0E74">
        <w:rPr>
          <w:sz w:val="22"/>
          <w:szCs w:val="22"/>
        </w:rPr>
        <w:t xml:space="preserve"> </w:t>
      </w:r>
      <w:r w:rsidR="003A4DB0">
        <w:rPr>
          <w:sz w:val="22"/>
          <w:szCs w:val="22"/>
        </w:rPr>
        <w:t xml:space="preserve">by the GCAW </w:t>
      </w:r>
      <w:r w:rsidR="002513CA">
        <w:rPr>
          <w:sz w:val="22"/>
          <w:szCs w:val="22"/>
        </w:rPr>
        <w:t>Secretariat</w:t>
      </w:r>
      <w:r w:rsidR="003A4DB0">
        <w:rPr>
          <w:sz w:val="22"/>
          <w:szCs w:val="22"/>
        </w:rPr>
        <w:t xml:space="preserve"> </w:t>
      </w:r>
      <w:r w:rsidR="001E439B" w:rsidRPr="003F0E74">
        <w:rPr>
          <w:sz w:val="22"/>
          <w:szCs w:val="22"/>
        </w:rPr>
        <w:t xml:space="preserve">before being shared </w:t>
      </w:r>
      <w:r w:rsidR="00D77A3C" w:rsidRPr="003F0E74">
        <w:rPr>
          <w:sz w:val="22"/>
          <w:szCs w:val="22"/>
        </w:rPr>
        <w:t>publicly</w:t>
      </w:r>
      <w:r w:rsidR="00BD16E8">
        <w:rPr>
          <w:sz w:val="22"/>
          <w:szCs w:val="22"/>
        </w:rPr>
        <w:t xml:space="preserve"> or </w:t>
      </w:r>
      <w:r w:rsidR="001E439B" w:rsidRPr="003F0E74">
        <w:rPr>
          <w:sz w:val="22"/>
          <w:szCs w:val="22"/>
        </w:rPr>
        <w:t xml:space="preserve">with the GCAW </w:t>
      </w:r>
      <w:r w:rsidR="00C451A4">
        <w:rPr>
          <w:sz w:val="22"/>
          <w:szCs w:val="22"/>
        </w:rPr>
        <w:t>me</w:t>
      </w:r>
      <w:r w:rsidR="001E439B" w:rsidRPr="003F0E74">
        <w:rPr>
          <w:sz w:val="22"/>
          <w:szCs w:val="22"/>
        </w:rPr>
        <w:t>mbers</w:t>
      </w:r>
      <w:r w:rsidRPr="003F0E74">
        <w:rPr>
          <w:sz w:val="22"/>
          <w:szCs w:val="22"/>
        </w:rPr>
        <w:t xml:space="preserve">. </w:t>
      </w:r>
    </w:p>
    <w:p w14:paraId="63E2F73D" w14:textId="47DB36DB" w:rsidR="000C01EB" w:rsidRDefault="000C01EB" w:rsidP="00D45161">
      <w:pPr>
        <w:pStyle w:val="Heading3"/>
      </w:pPr>
      <w:r>
        <w:lastRenderedPageBreak/>
        <w:t>Dates for feedback</w:t>
      </w:r>
    </w:p>
    <w:p w14:paraId="7D415BAD" w14:textId="012D1A2D" w:rsidR="000C01EB" w:rsidRDefault="000C01EB" w:rsidP="00D45161">
      <w:pPr>
        <w:pStyle w:val="BodyTextspacebefore"/>
      </w:pPr>
      <w:r>
        <w:t xml:space="preserve">The consultation </w:t>
      </w:r>
      <w:r w:rsidR="004A1F72">
        <w:t>is open for feedback</w:t>
      </w:r>
      <w:r>
        <w:t xml:space="preserve"> </w:t>
      </w:r>
      <w:r w:rsidR="00B31E40">
        <w:t xml:space="preserve">until </w:t>
      </w:r>
      <w:r w:rsidR="00963E3F">
        <w:rPr>
          <w:b/>
          <w:bCs/>
        </w:rPr>
        <w:t>1</w:t>
      </w:r>
      <w:r w:rsidR="00963E3F" w:rsidRPr="00963E3F">
        <w:rPr>
          <w:b/>
          <w:bCs/>
          <w:vertAlign w:val="superscript"/>
        </w:rPr>
        <w:t>st</w:t>
      </w:r>
      <w:r w:rsidR="00963E3F">
        <w:rPr>
          <w:b/>
          <w:bCs/>
        </w:rPr>
        <w:t xml:space="preserve"> 0ctober</w:t>
      </w:r>
      <w:r w:rsidR="00B31E40" w:rsidRPr="00C451A4">
        <w:rPr>
          <w:b/>
          <w:bCs/>
        </w:rPr>
        <w:t xml:space="preserve"> 2021</w:t>
      </w:r>
      <w:r w:rsidR="00E87FC1">
        <w:t>.</w:t>
      </w:r>
    </w:p>
    <w:p w14:paraId="4F66F694" w14:textId="77777777" w:rsidR="000C01EB" w:rsidRDefault="000C01EB" w:rsidP="00D45161">
      <w:pPr>
        <w:pStyle w:val="Heading3"/>
      </w:pPr>
      <w:r>
        <w:t xml:space="preserve">How should stakeholders provide feedback? </w:t>
      </w:r>
    </w:p>
    <w:p w14:paraId="397E8AEF" w14:textId="398BD5A2" w:rsidR="00173D0E" w:rsidRDefault="000C01EB" w:rsidP="00173D0E">
      <w:pPr>
        <w:pStyle w:val="BodyTextspacebefore"/>
      </w:pPr>
      <w:r>
        <w:t>We welcome written and verbal comments</w:t>
      </w:r>
      <w:r w:rsidR="0065415B">
        <w:t xml:space="preserve"> in answer to the questions provided in this document</w:t>
      </w:r>
      <w:r>
        <w:t xml:space="preserve">. We are happy to convene calls </w:t>
      </w:r>
      <w:r w:rsidR="00E261C5">
        <w:t xml:space="preserve">with </w:t>
      </w:r>
      <w:r w:rsidR="00C75112" w:rsidRPr="00C75112">
        <w:t>respondents</w:t>
      </w:r>
      <w:r w:rsidR="00C75112">
        <w:t xml:space="preserve"> </w:t>
      </w:r>
      <w:r>
        <w:t xml:space="preserve">during the consultation period. All </w:t>
      </w:r>
      <w:r w:rsidR="007E0216">
        <w:t>feedback</w:t>
      </w:r>
      <w:r>
        <w:t xml:space="preserve"> received will be treated in strict confidence.</w:t>
      </w:r>
    </w:p>
    <w:p w14:paraId="45AC86C8" w14:textId="4812C919" w:rsidR="000C01EB" w:rsidRDefault="000C01EB" w:rsidP="00173D0E">
      <w:pPr>
        <w:pStyle w:val="BodyTextspacebefore"/>
      </w:pPr>
      <w:r>
        <w:t xml:space="preserve">Please send your comments to, or request a call via the GCAW Senior Programme Manager, Dr Nathan Rhys Williams MRCVS, </w:t>
      </w:r>
      <w:hyperlink r:id="rId11" w:history="1">
        <w:r w:rsidR="00D23FEE" w:rsidRPr="00230FEB">
          <w:rPr>
            <w:rStyle w:val="Hyperlink"/>
          </w:rPr>
          <w:t>secretariat@gc-animalwelfare.org</w:t>
        </w:r>
      </w:hyperlink>
      <w:r w:rsidR="00D23FEE">
        <w:t xml:space="preserve"> </w:t>
      </w:r>
      <w:r>
        <w:t xml:space="preserve"> </w:t>
      </w:r>
    </w:p>
    <w:p w14:paraId="06BB739D" w14:textId="77777777" w:rsidR="000C01EB" w:rsidRDefault="000C01EB" w:rsidP="00D45161">
      <w:pPr>
        <w:pStyle w:val="Heading3"/>
      </w:pPr>
      <w:r>
        <w:t xml:space="preserve">Next steps </w:t>
      </w:r>
    </w:p>
    <w:p w14:paraId="4F5C0E65" w14:textId="06C3BEE0" w:rsidR="000C01EB" w:rsidRDefault="000C01EB" w:rsidP="00173D0E">
      <w:pPr>
        <w:pStyle w:val="BodyTextspacebefore"/>
      </w:pPr>
      <w:r>
        <w:t>At the close of the consultation period, we will prepare a summary</w:t>
      </w:r>
      <w:r w:rsidR="007B6FD9">
        <w:t xml:space="preserve"> </w:t>
      </w:r>
      <w:r w:rsidR="004060B7">
        <w:t xml:space="preserve">report </w:t>
      </w:r>
      <w:r w:rsidR="007B6FD9">
        <w:t>of the responses</w:t>
      </w:r>
      <w:r w:rsidR="004060B7">
        <w:t xml:space="preserve"> received</w:t>
      </w:r>
      <w:r w:rsidR="00523238">
        <w:t>. This</w:t>
      </w:r>
      <w:r w:rsidR="007B6FD9">
        <w:t xml:space="preserve"> will</w:t>
      </w:r>
      <w:r>
        <w:t xml:space="preserve"> be </w:t>
      </w:r>
      <w:r w:rsidR="007B6FD9">
        <w:t>published on the GC</w:t>
      </w:r>
      <w:r>
        <w:t>AW website</w:t>
      </w:r>
      <w:r w:rsidR="00B42D20">
        <w:t xml:space="preserve">. We </w:t>
      </w:r>
      <w:r w:rsidR="007E0216">
        <w:t>also</w:t>
      </w:r>
      <w:r w:rsidR="00305CBA">
        <w:t xml:space="preserve"> plan to</w:t>
      </w:r>
      <w:r w:rsidR="007E0216">
        <w:t xml:space="preserve"> p</w:t>
      </w:r>
      <w:r w:rsidR="00B42D20" w:rsidRPr="00B42D20">
        <w:t xml:space="preserve">resent </w:t>
      </w:r>
      <w:r w:rsidR="007E0216">
        <w:t xml:space="preserve">the </w:t>
      </w:r>
      <w:r w:rsidR="00B42D20" w:rsidRPr="00B42D20">
        <w:t xml:space="preserve">results in </w:t>
      </w:r>
      <w:r w:rsidR="006065CE">
        <w:t xml:space="preserve">a </w:t>
      </w:r>
      <w:r w:rsidR="00B42D20" w:rsidRPr="00B42D20">
        <w:t>public webinar</w:t>
      </w:r>
      <w:r w:rsidR="009E2715">
        <w:t xml:space="preserve">, to which </w:t>
      </w:r>
      <w:r w:rsidR="009E2715" w:rsidRPr="00C75112">
        <w:t>respondents</w:t>
      </w:r>
      <w:r w:rsidR="009E2715">
        <w:t xml:space="preserve"> will be invited.</w:t>
      </w:r>
      <w:r w:rsidR="008344DD">
        <w:t xml:space="preserve"> The information resulting from the consultation</w:t>
      </w:r>
      <w:r w:rsidR="001C29DF">
        <w:t xml:space="preserve"> will be used to help inform</w:t>
      </w:r>
      <w:r w:rsidR="00B24D8C">
        <w:t xml:space="preserve"> the work of</w:t>
      </w:r>
      <w:r w:rsidR="001C29DF">
        <w:t xml:space="preserve"> GCAW’s </w:t>
      </w:r>
      <w:r w:rsidR="00B24D8C">
        <w:t>Laying Hen Welfare Working Group</w:t>
      </w:r>
      <w:r w:rsidR="00625830">
        <w:t>,</w:t>
      </w:r>
      <w:r w:rsidR="00AD19A3">
        <w:t xml:space="preserve"> with implications for the Member companies and </w:t>
      </w:r>
      <w:r w:rsidR="00484961">
        <w:t>wider food industry</w:t>
      </w:r>
      <w:r w:rsidR="00625830">
        <w:t xml:space="preserve"> supply chains</w:t>
      </w:r>
      <w:r w:rsidR="00B24D8C">
        <w:t xml:space="preserve">. </w:t>
      </w:r>
    </w:p>
    <w:p w14:paraId="76B49421" w14:textId="77777777" w:rsidR="000C01EB" w:rsidRDefault="000C01EB" w:rsidP="007D0DF0">
      <w:pPr>
        <w:pStyle w:val="Heading2"/>
      </w:pPr>
    </w:p>
    <w:p w14:paraId="3744DB0F" w14:textId="77777777" w:rsidR="009D2F93" w:rsidRDefault="009D2F93">
      <w:pPr>
        <w:rPr>
          <w:b/>
          <w:bCs/>
          <w:caps/>
          <w:color w:val="23A5A0" w:themeColor="accent2"/>
          <w:sz w:val="36"/>
          <w:szCs w:val="22"/>
        </w:rPr>
      </w:pPr>
      <w:r>
        <w:br w:type="page"/>
      </w:r>
    </w:p>
    <w:p w14:paraId="1B0D5183" w14:textId="40CDEE89" w:rsidR="00F636C9" w:rsidRDefault="00B748E2" w:rsidP="002352F4">
      <w:pPr>
        <w:pStyle w:val="Heading2"/>
      </w:pPr>
      <w:r>
        <w:lastRenderedPageBreak/>
        <w:t xml:space="preserve">CONSULTATION </w:t>
      </w:r>
      <w:r w:rsidR="00776AAE">
        <w:t>questions</w:t>
      </w:r>
    </w:p>
    <w:p w14:paraId="72D6AA74" w14:textId="60A64EC9" w:rsidR="00FD43C0" w:rsidRDefault="00143FEE" w:rsidP="00BE6CFD">
      <w:pPr>
        <w:pStyle w:val="BodyTextspacebefore"/>
      </w:pPr>
      <w:r>
        <w:t xml:space="preserve">This consultation is </w:t>
      </w:r>
      <w:r w:rsidR="00BA2227">
        <w:t xml:space="preserve">seeking </w:t>
      </w:r>
      <w:r w:rsidR="00BA2227" w:rsidRPr="00BA2227">
        <w:t xml:space="preserve">views on the potential for alternative supply chain models to facilitate procurement of cage-free processed egg ingredients. </w:t>
      </w:r>
      <w:r w:rsidR="00F26119">
        <w:t>By</w:t>
      </w:r>
      <w:r w:rsidR="00F50529">
        <w:t xml:space="preserve"> </w:t>
      </w:r>
      <w:r w:rsidR="00FD43C0">
        <w:t xml:space="preserve">processed egg ingredients </w:t>
      </w:r>
      <w:r w:rsidR="00F50529">
        <w:t xml:space="preserve">we mean </w:t>
      </w:r>
      <w:r w:rsidR="00311A51">
        <w:t xml:space="preserve">all </w:t>
      </w:r>
      <w:r w:rsidR="00E56031">
        <w:t>egg products</w:t>
      </w:r>
      <w:r w:rsidR="00311A51">
        <w:t xml:space="preserve"> other than shell eggs, </w:t>
      </w:r>
      <w:r w:rsidR="00E56031">
        <w:t xml:space="preserve">including </w:t>
      </w:r>
      <w:r w:rsidR="002902AA">
        <w:t>liquid</w:t>
      </w:r>
      <w:r w:rsidR="00FD0A2D">
        <w:t>,</w:t>
      </w:r>
      <w:r w:rsidR="00FD0A2D" w:rsidRPr="00FD0A2D">
        <w:t xml:space="preserve"> frozen and dried</w:t>
      </w:r>
      <w:r w:rsidR="002902AA">
        <w:t xml:space="preserve"> </w:t>
      </w:r>
      <w:r w:rsidR="004E6536">
        <w:t xml:space="preserve">whole </w:t>
      </w:r>
      <w:r w:rsidR="002902AA">
        <w:t xml:space="preserve">egg, </w:t>
      </w:r>
      <w:proofErr w:type="gramStart"/>
      <w:r w:rsidR="002902AA">
        <w:t>yolk</w:t>
      </w:r>
      <w:r w:rsidR="004E6536">
        <w:t>s</w:t>
      </w:r>
      <w:proofErr w:type="gramEnd"/>
      <w:r w:rsidR="004E6536">
        <w:t xml:space="preserve"> and albumen</w:t>
      </w:r>
      <w:r w:rsidR="002902AA">
        <w:t>,</w:t>
      </w:r>
      <w:r w:rsidR="004E6536">
        <w:t xml:space="preserve"> and further processed or cooked</w:t>
      </w:r>
      <w:r w:rsidR="00126204">
        <w:t xml:space="preserve"> egg</w:t>
      </w:r>
      <w:r w:rsidR="004E6536">
        <w:t xml:space="preserve"> products</w:t>
      </w:r>
      <w:r w:rsidR="00126204">
        <w:t>.</w:t>
      </w:r>
      <w:r w:rsidR="000638A8">
        <w:t xml:space="preserve"> </w:t>
      </w:r>
    </w:p>
    <w:p w14:paraId="33016AB6" w14:textId="18004BE7" w:rsidR="00F9607F" w:rsidRDefault="00C46635" w:rsidP="00BE6CFD">
      <w:pPr>
        <w:pStyle w:val="BodyTextspacebefore"/>
      </w:pPr>
      <w:r>
        <w:t>The supply chain models proposed for consideration are</w:t>
      </w:r>
      <w:r w:rsidR="006D5DD1">
        <w:t xml:space="preserve"> described below. </w:t>
      </w:r>
      <w:r w:rsidR="002B5F89">
        <w:t>These descriptions</w:t>
      </w:r>
      <w:r w:rsidR="004A40F3">
        <w:t xml:space="preserve">, </w:t>
      </w:r>
      <w:r w:rsidR="00CB1272">
        <w:t>particularly</w:t>
      </w:r>
      <w:r w:rsidR="004A40F3">
        <w:t xml:space="preserve"> of the advantages and disadvantages are not intended to be exhaustive</w:t>
      </w:r>
      <w:r w:rsidR="00CB1272">
        <w:t>. The purpose of this consultation is to better understand the practical challenges and opportunities</w:t>
      </w:r>
      <w:r w:rsidR="002F6E42">
        <w:t xml:space="preserve"> encountered during sourcing</w:t>
      </w:r>
      <w:r w:rsidR="00CB1272">
        <w:t xml:space="preserve">. </w:t>
      </w:r>
    </w:p>
    <w:p w14:paraId="0353DE17" w14:textId="6971F597" w:rsidR="00F60A16" w:rsidRDefault="00656C99" w:rsidP="00E47792">
      <w:pPr>
        <w:pStyle w:val="Heading5"/>
        <w:ind w:left="284" w:right="423"/>
      </w:pPr>
      <w:r w:rsidRPr="00BE6CFD">
        <w:t>Segregate</w:t>
      </w:r>
      <w:r>
        <w:t>d:</w:t>
      </w:r>
      <w:r w:rsidR="00F6534A">
        <w:t xml:space="preserve"> </w:t>
      </w:r>
      <w:r w:rsidR="004F3788">
        <w:t xml:space="preserve"> </w:t>
      </w:r>
    </w:p>
    <w:p w14:paraId="131081E1" w14:textId="25F57A2F" w:rsidR="00370980" w:rsidRDefault="00F663CA" w:rsidP="00370980">
      <w:pPr>
        <w:ind w:left="284" w:right="423"/>
      </w:pPr>
      <w:r>
        <w:t xml:space="preserve">Cage-free </w:t>
      </w:r>
      <w:r w:rsidR="006E2517" w:rsidRPr="00BA2227">
        <w:t>processed egg ingredients</w:t>
      </w:r>
      <w:r w:rsidR="006E2517" w:rsidRPr="00F6534A">
        <w:t xml:space="preserve"> </w:t>
      </w:r>
      <w:r w:rsidR="00F6534A" w:rsidRPr="00F6534A">
        <w:t>from different</w:t>
      </w:r>
      <w:r w:rsidR="0024137A">
        <w:t>,</w:t>
      </w:r>
      <w:r w:rsidR="00F6534A" w:rsidRPr="00F6534A">
        <w:t xml:space="preserve"> </w:t>
      </w:r>
      <w:r w:rsidR="0024137A">
        <w:t>traceable</w:t>
      </w:r>
      <w:r w:rsidR="00F6534A" w:rsidRPr="00F6534A">
        <w:t xml:space="preserve"> sources </w:t>
      </w:r>
      <w:r>
        <w:t>are</w:t>
      </w:r>
      <w:r w:rsidR="00F6534A" w:rsidRPr="00F6534A">
        <w:t xml:space="preserve"> kept separate from </w:t>
      </w:r>
      <w:r>
        <w:t xml:space="preserve">non-cage-free </w:t>
      </w:r>
      <w:r w:rsidR="00780CBC" w:rsidRPr="00BA2227">
        <w:t>processed egg ingredients</w:t>
      </w:r>
      <w:r w:rsidR="00780CBC" w:rsidRPr="00F6534A">
        <w:t xml:space="preserve"> </w:t>
      </w:r>
      <w:r w:rsidR="00F6534A" w:rsidRPr="00F6534A">
        <w:t xml:space="preserve">throughout </w:t>
      </w:r>
      <w:r>
        <w:t xml:space="preserve">the </w:t>
      </w:r>
      <w:r w:rsidR="00F6534A" w:rsidRPr="00F6534A">
        <w:t>supply chain.</w:t>
      </w:r>
      <w:r w:rsidR="007C4750">
        <w:t xml:space="preserve"> </w:t>
      </w:r>
    </w:p>
    <w:p w14:paraId="343FEBCB" w14:textId="5C6B85DA" w:rsidR="00A9488D" w:rsidRDefault="00A9488D" w:rsidP="002560C5">
      <w:pPr>
        <w:spacing w:before="120"/>
        <w:ind w:left="720" w:right="425"/>
      </w:pPr>
      <w:r w:rsidRPr="00A9488D">
        <w:rPr>
          <w:b/>
          <w:bCs/>
        </w:rPr>
        <w:t>Advantages:</w:t>
      </w:r>
      <w:r>
        <w:rPr>
          <w:b/>
          <w:bCs/>
        </w:rPr>
        <w:t xml:space="preserve"> </w:t>
      </w:r>
      <w:r w:rsidR="00C1131E">
        <w:t>A ‘segregated’ supply chain</w:t>
      </w:r>
      <w:r w:rsidR="007C4750">
        <w:t xml:space="preserve"> allows </w:t>
      </w:r>
      <w:r w:rsidR="007276D0">
        <w:t>companies</w:t>
      </w:r>
      <w:r w:rsidR="007C4750">
        <w:t xml:space="preserve"> to</w:t>
      </w:r>
      <w:r w:rsidR="006E2517" w:rsidRPr="006E2517">
        <w:t xml:space="preserve"> </w:t>
      </w:r>
      <w:r w:rsidR="001C404D">
        <w:t xml:space="preserve">confidently </w:t>
      </w:r>
      <w:r w:rsidR="006E2517" w:rsidRPr="006E2517">
        <w:t>claim that their product</w:t>
      </w:r>
      <w:r w:rsidR="001C404D">
        <w:t>s</w:t>
      </w:r>
      <w:r w:rsidR="006E2517" w:rsidRPr="006E2517">
        <w:t xml:space="preserve"> contain</w:t>
      </w:r>
      <w:r w:rsidR="006E2517">
        <w:t xml:space="preserve"> only cage-free eggs</w:t>
      </w:r>
      <w:r w:rsidR="00341730">
        <w:t xml:space="preserve">. </w:t>
      </w:r>
    </w:p>
    <w:p w14:paraId="7FB701FF" w14:textId="0DDB190F" w:rsidR="00656C99" w:rsidRDefault="00A9488D" w:rsidP="002560C5">
      <w:pPr>
        <w:spacing w:before="120"/>
        <w:ind w:left="720" w:right="425"/>
      </w:pPr>
      <w:r w:rsidRPr="65587837">
        <w:rPr>
          <w:b/>
          <w:bCs/>
        </w:rPr>
        <w:t xml:space="preserve">Disadvantages: </w:t>
      </w:r>
      <w:r w:rsidR="00341730">
        <w:t>This</w:t>
      </w:r>
      <w:r w:rsidR="00521303">
        <w:t xml:space="preserve"> is a more costly model when </w:t>
      </w:r>
      <w:r w:rsidR="003F4914">
        <w:t>volumes are low</w:t>
      </w:r>
      <w:r w:rsidR="005B24A4">
        <w:t xml:space="preserve"> (e.g. when cage-free </w:t>
      </w:r>
      <w:r w:rsidR="00DD44A0">
        <w:t>egg</w:t>
      </w:r>
      <w:r w:rsidR="0038370F">
        <w:t xml:space="preserve"> demand is </w:t>
      </w:r>
      <w:r w:rsidR="00DD44A0">
        <w:t>s</w:t>
      </w:r>
      <w:r w:rsidR="0038370F">
        <w:t>mall in</w:t>
      </w:r>
      <w:r w:rsidR="00DD44A0">
        <w:t xml:space="preserve"> proportion </w:t>
      </w:r>
      <w:r w:rsidR="0038370F">
        <w:t xml:space="preserve">to </w:t>
      </w:r>
      <w:r w:rsidR="00DD44A0">
        <w:t>the total egg mark</w:t>
      </w:r>
      <w:r w:rsidR="00386A58">
        <w:t>et</w:t>
      </w:r>
      <w:r w:rsidR="005B24A4">
        <w:t>)</w:t>
      </w:r>
      <w:r w:rsidR="003F4914">
        <w:t xml:space="preserve">. </w:t>
      </w:r>
      <w:r w:rsidR="00430927">
        <w:t xml:space="preserve">Costs associated with cage-free certification need to be borne </w:t>
      </w:r>
      <w:r w:rsidR="009942E1">
        <w:t xml:space="preserve">either by the egg producer or by the </w:t>
      </w:r>
      <w:r w:rsidR="00500B65">
        <w:t>purchasing</w:t>
      </w:r>
      <w:r w:rsidR="009942E1">
        <w:t xml:space="preserve"> companies (e.g. food manufacturers</w:t>
      </w:r>
      <w:r w:rsidR="00C85409">
        <w:t>, retailers, food service companies</w:t>
      </w:r>
      <w:r w:rsidR="009942E1">
        <w:t>)</w:t>
      </w:r>
      <w:r w:rsidR="00C85409">
        <w:t>.</w:t>
      </w:r>
    </w:p>
    <w:p w14:paraId="6085CDD4" w14:textId="77777777" w:rsidR="00F60A16" w:rsidRDefault="00656C99" w:rsidP="00E47792">
      <w:pPr>
        <w:pStyle w:val="Heading5"/>
        <w:ind w:left="284" w:right="423"/>
        <w:rPr>
          <w:rFonts w:ascii="Open Sans" w:eastAsiaTheme="minorEastAsia" w:hAnsi="Open Sans" w:cstheme="minorBidi"/>
          <w:color w:val="636363"/>
          <w:kern w:val="24"/>
          <w:sz w:val="36"/>
          <w:szCs w:val="36"/>
          <w:lang w:eastAsia="en-GB"/>
        </w:rPr>
      </w:pPr>
      <w:r w:rsidRPr="00BE6CFD">
        <w:t>Mass Balance</w:t>
      </w:r>
      <w:r>
        <w:t>:</w:t>
      </w:r>
      <w:r w:rsidR="00C92E6A">
        <w:rPr>
          <w:rFonts w:ascii="Open Sans" w:eastAsiaTheme="minorEastAsia" w:hAnsi="Open Sans" w:cstheme="minorBidi"/>
          <w:color w:val="636363"/>
          <w:kern w:val="24"/>
          <w:sz w:val="36"/>
          <w:szCs w:val="36"/>
          <w:lang w:eastAsia="en-GB"/>
        </w:rPr>
        <w:t xml:space="preserve"> </w:t>
      </w:r>
    </w:p>
    <w:p w14:paraId="379A57E4" w14:textId="59528E05" w:rsidR="00656C99" w:rsidRPr="005E2301" w:rsidRDefault="008B5D9F" w:rsidP="005E2301">
      <w:pPr>
        <w:pStyle w:val="BodyTextspacebefore"/>
        <w:ind w:left="284" w:right="423"/>
      </w:pPr>
      <w:r>
        <w:t xml:space="preserve">Cage-free </w:t>
      </w:r>
      <w:r w:rsidR="00780CBC">
        <w:t xml:space="preserve">processed egg ingredients </w:t>
      </w:r>
      <w:r w:rsidR="00C92E6A">
        <w:t xml:space="preserve">from </w:t>
      </w:r>
      <w:r w:rsidR="008045F5">
        <w:t xml:space="preserve">different, </w:t>
      </w:r>
      <w:r>
        <w:t>traceable</w:t>
      </w:r>
      <w:r w:rsidR="00C92E6A">
        <w:t xml:space="preserve"> sources </w:t>
      </w:r>
      <w:r w:rsidR="00854DB7">
        <w:t>are</w:t>
      </w:r>
      <w:r w:rsidR="00C92E6A">
        <w:t xml:space="preserve"> mixed with </w:t>
      </w:r>
      <w:r>
        <w:t xml:space="preserve">non-cage-free </w:t>
      </w:r>
      <w:r w:rsidR="001552CD">
        <w:t xml:space="preserve">processed egg ingredients </w:t>
      </w:r>
      <w:r w:rsidR="00C92E6A">
        <w:t xml:space="preserve">throughout </w:t>
      </w:r>
      <w:r w:rsidR="00D61175">
        <w:t xml:space="preserve">the </w:t>
      </w:r>
      <w:r w:rsidR="00C92E6A">
        <w:t>supply chain.</w:t>
      </w:r>
      <w:r w:rsidR="002962AA">
        <w:t xml:space="preserve"> </w:t>
      </w:r>
      <w:r w:rsidR="005F7802">
        <w:t>Production of cage-free eggs is stimulated a</w:t>
      </w:r>
      <w:r w:rsidR="002962AA">
        <w:t>s more companies willing to pay for ca</w:t>
      </w:r>
      <w:r w:rsidR="00A64DF1">
        <w:t xml:space="preserve">ge-free eggs participate in a </w:t>
      </w:r>
      <w:r w:rsidR="00571459">
        <w:t>‘</w:t>
      </w:r>
      <w:r w:rsidR="00A64DF1">
        <w:t>mass balance</w:t>
      </w:r>
      <w:r w:rsidR="00571459">
        <w:t>’</w:t>
      </w:r>
      <w:r w:rsidR="00A64DF1">
        <w:t xml:space="preserve"> supply chain.</w:t>
      </w:r>
    </w:p>
    <w:p w14:paraId="3700C4F0" w14:textId="2D91C558" w:rsidR="00370980" w:rsidRDefault="00370980" w:rsidP="002560C5">
      <w:pPr>
        <w:spacing w:before="120"/>
        <w:ind w:left="720" w:right="425"/>
      </w:pPr>
      <w:r w:rsidRPr="65587837">
        <w:rPr>
          <w:b/>
          <w:bCs/>
        </w:rPr>
        <w:t xml:space="preserve">Advantages: </w:t>
      </w:r>
      <w:r w:rsidR="001C4590">
        <w:t xml:space="preserve">Companies with cage-free </w:t>
      </w:r>
      <w:r w:rsidR="00E46603">
        <w:t xml:space="preserve">egg </w:t>
      </w:r>
      <w:r w:rsidR="001C4590">
        <w:t>commitments can directly support the transition to cage-free</w:t>
      </w:r>
      <w:r w:rsidR="00E46603">
        <w:t xml:space="preserve"> production</w:t>
      </w:r>
      <w:r w:rsidR="00F22C07">
        <w:t xml:space="preserve"> by paying a premium for the eggs they buy through a </w:t>
      </w:r>
      <w:r w:rsidR="00571459">
        <w:t>‘</w:t>
      </w:r>
      <w:r w:rsidR="00F22C07">
        <w:t>mass balance</w:t>
      </w:r>
      <w:r w:rsidR="00571459">
        <w:t>’</w:t>
      </w:r>
      <w:r w:rsidR="00F22C07">
        <w:t xml:space="preserve"> supply chain.</w:t>
      </w:r>
      <w:r w:rsidR="00E46603">
        <w:t xml:space="preserve"> </w:t>
      </w:r>
      <w:r w:rsidR="00C1131E">
        <w:t xml:space="preserve">A ‘mass balance’ supply chain </w:t>
      </w:r>
      <w:r>
        <w:t>avoids the costs associated with setting up a ‘segregated’ supply chain</w:t>
      </w:r>
      <w:r w:rsidR="00837979">
        <w:t xml:space="preserve"> and enables </w:t>
      </w:r>
      <w:r w:rsidR="005E45BB">
        <w:t xml:space="preserve">support of </w:t>
      </w:r>
      <w:r w:rsidR="00500B65">
        <w:t xml:space="preserve">low-volume </w:t>
      </w:r>
      <w:r w:rsidR="005E45BB">
        <w:t>producers</w:t>
      </w:r>
      <w:r w:rsidR="002173B5">
        <w:t xml:space="preserve">, until the point where </w:t>
      </w:r>
      <w:r w:rsidR="00B5290C">
        <w:t xml:space="preserve">increased volumes result in </w:t>
      </w:r>
      <w:r w:rsidR="002173B5">
        <w:t xml:space="preserve">a ‘segregated’ supply chain </w:t>
      </w:r>
      <w:r w:rsidR="00B5290C">
        <w:t>becoming</w:t>
      </w:r>
      <w:r w:rsidR="002173B5">
        <w:t xml:space="preserve"> economically viable</w:t>
      </w:r>
      <w:r>
        <w:t xml:space="preserve">. </w:t>
      </w:r>
    </w:p>
    <w:p w14:paraId="4CAC32D3" w14:textId="735AA9CB" w:rsidR="00370980" w:rsidRDefault="00370980" w:rsidP="002560C5">
      <w:pPr>
        <w:spacing w:before="120"/>
        <w:ind w:left="720" w:right="425"/>
      </w:pPr>
      <w:r w:rsidRPr="00A9488D">
        <w:rPr>
          <w:b/>
          <w:bCs/>
        </w:rPr>
        <w:t xml:space="preserve">Disadvantages: </w:t>
      </w:r>
      <w:r w:rsidR="006738CF">
        <w:t xml:space="preserve">It can be </w:t>
      </w:r>
      <w:r w:rsidR="005E2301" w:rsidRPr="005E2301">
        <w:t>challeng</w:t>
      </w:r>
      <w:r w:rsidR="006738CF">
        <w:t>ing</w:t>
      </w:r>
      <w:r w:rsidR="005E2301" w:rsidRPr="005E2301">
        <w:t xml:space="preserve"> for companies</w:t>
      </w:r>
      <w:r w:rsidR="006738CF">
        <w:t xml:space="preserve"> with a ‘mass balance’ supply chain to clearly </w:t>
      </w:r>
      <w:r w:rsidR="005E2301" w:rsidRPr="005E2301">
        <w:t>communicate</w:t>
      </w:r>
      <w:r w:rsidR="002C6022">
        <w:t xml:space="preserve"> to consumers</w:t>
      </w:r>
      <w:r w:rsidR="005E2301" w:rsidRPr="005E2301">
        <w:t xml:space="preserve"> on their use of cage-free egg</w:t>
      </w:r>
      <w:r w:rsidR="006738CF">
        <w:t>s</w:t>
      </w:r>
      <w:r>
        <w:t xml:space="preserve">. </w:t>
      </w:r>
    </w:p>
    <w:p w14:paraId="234E63E8" w14:textId="77777777" w:rsidR="00F60A16" w:rsidRDefault="00656C99" w:rsidP="00E47792">
      <w:pPr>
        <w:pStyle w:val="Heading5"/>
        <w:ind w:left="284" w:right="423"/>
      </w:pPr>
      <w:r w:rsidRPr="00BE6CFD">
        <w:t>Book and Claim</w:t>
      </w:r>
      <w:r>
        <w:t>:</w:t>
      </w:r>
      <w:r w:rsidR="00C92E6A">
        <w:t xml:space="preserve"> </w:t>
      </w:r>
    </w:p>
    <w:p w14:paraId="51B23C48" w14:textId="61020B2B" w:rsidR="003F19D1" w:rsidRDefault="00C92E6A" w:rsidP="00D57D58">
      <w:pPr>
        <w:pStyle w:val="BodyTextspacebefore"/>
        <w:ind w:left="284" w:right="423"/>
      </w:pPr>
      <w:r w:rsidRPr="00C92E6A">
        <w:t xml:space="preserve">The supply chain is not monitored for the presence of </w:t>
      </w:r>
      <w:r w:rsidR="00D61175">
        <w:t xml:space="preserve">cage-free </w:t>
      </w:r>
      <w:r w:rsidR="00780CBC" w:rsidRPr="00BA2227">
        <w:t>processed egg ingredients</w:t>
      </w:r>
      <w:r w:rsidRPr="00C92E6A">
        <w:t xml:space="preserve">. Manufacturers and retailers can buy </w:t>
      </w:r>
      <w:r w:rsidR="00D61175">
        <w:t>‘c</w:t>
      </w:r>
      <w:r w:rsidRPr="00C92E6A">
        <w:t>redits</w:t>
      </w:r>
      <w:r w:rsidR="00D61175">
        <w:t>’</w:t>
      </w:r>
      <w:r w:rsidRPr="00C92E6A">
        <w:t xml:space="preserve"> from </w:t>
      </w:r>
      <w:r w:rsidR="00D61175">
        <w:t>cage-free</w:t>
      </w:r>
      <w:r w:rsidRPr="00C92E6A">
        <w:t xml:space="preserve"> </w:t>
      </w:r>
      <w:r w:rsidR="00CD0F8D">
        <w:t xml:space="preserve">egg </w:t>
      </w:r>
      <w:r w:rsidR="00D61175">
        <w:t>producers</w:t>
      </w:r>
      <w:r w:rsidRPr="00C92E6A">
        <w:t>.</w:t>
      </w:r>
      <w:r w:rsidR="00056E2C">
        <w:t xml:space="preserve"> </w:t>
      </w:r>
      <w:r w:rsidR="0042495C">
        <w:t xml:space="preserve">This model can support </w:t>
      </w:r>
      <w:r w:rsidR="00705CA3">
        <w:t xml:space="preserve">development of cage-free egg production in </w:t>
      </w:r>
      <w:r w:rsidR="002B0E6D">
        <w:t xml:space="preserve">regions where </w:t>
      </w:r>
      <w:r w:rsidR="0047028F">
        <w:t>production</w:t>
      </w:r>
      <w:r w:rsidR="002B0E6D">
        <w:t xml:space="preserve"> is limited and </w:t>
      </w:r>
      <w:r w:rsidR="0047028F">
        <w:t xml:space="preserve">where </w:t>
      </w:r>
      <w:r w:rsidR="00B67D96">
        <w:t xml:space="preserve">volume or geographic limitations </w:t>
      </w:r>
      <w:r w:rsidR="007166A6">
        <w:t xml:space="preserve">make it </w:t>
      </w:r>
      <w:r w:rsidR="00F4289E">
        <w:t>uneconomic</w:t>
      </w:r>
      <w:r w:rsidR="007166A6">
        <w:t xml:space="preserve"> to </w:t>
      </w:r>
      <w:r w:rsidR="0010717E">
        <w:t>incorporate</w:t>
      </w:r>
      <w:r w:rsidR="007166A6">
        <w:t xml:space="preserve"> </w:t>
      </w:r>
      <w:r w:rsidR="00A761A1">
        <w:t>the limited</w:t>
      </w:r>
      <w:r w:rsidR="00DC19D6">
        <w:t xml:space="preserve"> production</w:t>
      </w:r>
      <w:r w:rsidR="005A7C27">
        <w:t xml:space="preserve"> into supply chains. </w:t>
      </w:r>
    </w:p>
    <w:p w14:paraId="2B6C9B9D" w14:textId="7FB00560" w:rsidR="00D57D58" w:rsidRDefault="00D57D58" w:rsidP="002560C5">
      <w:pPr>
        <w:spacing w:before="120"/>
        <w:ind w:left="720" w:right="425"/>
      </w:pPr>
      <w:r w:rsidRPr="00A9488D">
        <w:rPr>
          <w:b/>
          <w:bCs/>
        </w:rPr>
        <w:t>Advantages:</w:t>
      </w:r>
      <w:r>
        <w:rPr>
          <w:b/>
          <w:bCs/>
        </w:rPr>
        <w:t xml:space="preserve"> </w:t>
      </w:r>
      <w:r w:rsidR="002C6022" w:rsidRPr="002C6022">
        <w:t>‘</w:t>
      </w:r>
      <w:r w:rsidR="00A81BA4">
        <w:t>C</w:t>
      </w:r>
      <w:r w:rsidR="002C6022" w:rsidRPr="002C6022">
        <w:t xml:space="preserve">redits’ </w:t>
      </w:r>
      <w:r w:rsidR="00A81BA4">
        <w:t xml:space="preserve">from a ‘book and claim’ supply chain can help </w:t>
      </w:r>
      <w:r w:rsidR="002C6022" w:rsidRPr="002C6022">
        <w:t xml:space="preserve">support cage-free egg production whilst increasing </w:t>
      </w:r>
      <w:r w:rsidR="007C78AB">
        <w:t>volumes</w:t>
      </w:r>
      <w:r w:rsidR="002C6022" w:rsidRPr="002C6022">
        <w:t>, until the point where a ‘segregated’ supply chain becomes viable</w:t>
      </w:r>
      <w:r>
        <w:t xml:space="preserve">. </w:t>
      </w:r>
    </w:p>
    <w:p w14:paraId="4B570162" w14:textId="5003858B" w:rsidR="00D57D58" w:rsidRDefault="00D57D58" w:rsidP="002560C5">
      <w:pPr>
        <w:spacing w:before="120"/>
        <w:ind w:left="720" w:right="425"/>
      </w:pPr>
      <w:r w:rsidRPr="00A9488D">
        <w:rPr>
          <w:b/>
          <w:bCs/>
        </w:rPr>
        <w:t xml:space="preserve">Disadvantages: </w:t>
      </w:r>
      <w:r>
        <w:t xml:space="preserve">It can be </w:t>
      </w:r>
      <w:r w:rsidRPr="005E2301">
        <w:t>challeng</w:t>
      </w:r>
      <w:r>
        <w:t>ing</w:t>
      </w:r>
      <w:r w:rsidRPr="005E2301">
        <w:t xml:space="preserve"> for companies</w:t>
      </w:r>
      <w:r>
        <w:t xml:space="preserve"> with a ‘book and claim’ supply chain to clearly </w:t>
      </w:r>
      <w:r w:rsidRPr="005E2301">
        <w:t xml:space="preserve">communicate </w:t>
      </w:r>
      <w:r w:rsidR="002C6022">
        <w:t xml:space="preserve">to consumers </w:t>
      </w:r>
      <w:r w:rsidRPr="005E2301">
        <w:t>on their use of cage-free egg</w:t>
      </w:r>
      <w:r>
        <w:t xml:space="preserve">s. </w:t>
      </w:r>
    </w:p>
    <w:p w14:paraId="60C864EF" w14:textId="64D32808" w:rsidR="00BE6CFD" w:rsidRDefault="003B1EA6" w:rsidP="00BE6CFD">
      <w:pPr>
        <w:pStyle w:val="BodyTextspacebefore"/>
      </w:pPr>
      <w:r>
        <w:t xml:space="preserve">Each of these supply chain models presents different advantages and disadvantages. </w:t>
      </w:r>
      <w:r w:rsidR="00D65AA7">
        <w:t xml:space="preserve">We are interested in your views on how </w:t>
      </w:r>
      <w:r w:rsidR="002E3318">
        <w:t>the</w:t>
      </w:r>
      <w:r w:rsidR="00024722">
        <w:t>se</w:t>
      </w:r>
      <w:r w:rsidR="002E3318">
        <w:t xml:space="preserve"> </w:t>
      </w:r>
      <w:r w:rsidR="00F75711">
        <w:t>m</w:t>
      </w:r>
      <w:r w:rsidR="00D65AA7">
        <w:t xml:space="preserve">odels could facilitate </w:t>
      </w:r>
      <w:r w:rsidR="00024722">
        <w:t xml:space="preserve">the </w:t>
      </w:r>
      <w:r w:rsidR="00A448FF">
        <w:t>procurement of cage-free processed egg ingredients</w:t>
      </w:r>
      <w:r w:rsidR="00382B64">
        <w:t>.</w:t>
      </w:r>
    </w:p>
    <w:p w14:paraId="786F5AD0" w14:textId="62FBE5DB" w:rsidR="002560C5" w:rsidRDefault="002560C5" w:rsidP="00BE6CFD">
      <w:pPr>
        <w:pStyle w:val="BodyTextspacebefore"/>
      </w:pPr>
    </w:p>
    <w:p w14:paraId="74ADEBFB" w14:textId="4F42EBD3" w:rsidR="002560C5" w:rsidRDefault="002560C5" w:rsidP="00BE6CFD">
      <w:pPr>
        <w:pStyle w:val="BodyTextspacebefore"/>
      </w:pPr>
    </w:p>
    <w:p w14:paraId="4EF71DDE" w14:textId="77777777" w:rsidR="00D7064C" w:rsidRDefault="00D7064C" w:rsidP="00D7064C">
      <w:pPr>
        <w:pStyle w:val="Heading3"/>
      </w:pPr>
      <w:r>
        <w:lastRenderedPageBreak/>
        <w:t>Respondent details</w:t>
      </w:r>
    </w:p>
    <w:p w14:paraId="27B72BF1" w14:textId="2587888E" w:rsidR="005028A1" w:rsidRPr="00540749" w:rsidRDefault="005028A1" w:rsidP="00B46C56">
      <w:pPr>
        <w:pStyle w:val="Pullout"/>
        <w:rPr>
          <w:sz w:val="22"/>
          <w:szCs w:val="22"/>
        </w:rPr>
      </w:pPr>
      <w:r>
        <w:t xml:space="preserve">All </w:t>
      </w:r>
      <w:r w:rsidR="005D526A">
        <w:t>feedback received will be treated in strict</w:t>
      </w:r>
      <w:r w:rsidR="003C7305">
        <w:t>est</w:t>
      </w:r>
      <w:r w:rsidR="005D526A">
        <w:t xml:space="preserve"> confidence</w:t>
      </w:r>
      <w:r w:rsidR="006C5EB9">
        <w:t xml:space="preserve">. </w:t>
      </w:r>
      <w:r w:rsidR="003C7305">
        <w:rPr>
          <w:sz w:val="22"/>
          <w:szCs w:val="22"/>
        </w:rPr>
        <w:t xml:space="preserve">To avoid </w:t>
      </w:r>
      <w:r w:rsidR="003C7305" w:rsidRPr="003F0E74">
        <w:rPr>
          <w:sz w:val="22"/>
          <w:szCs w:val="22"/>
        </w:rPr>
        <w:t>individual respondents be</w:t>
      </w:r>
      <w:r w:rsidR="003C7305">
        <w:rPr>
          <w:sz w:val="22"/>
          <w:szCs w:val="22"/>
        </w:rPr>
        <w:t>ing</w:t>
      </w:r>
      <w:r w:rsidR="003C7305" w:rsidRPr="003F0E74">
        <w:rPr>
          <w:sz w:val="22"/>
          <w:szCs w:val="22"/>
        </w:rPr>
        <w:t xml:space="preserve"> identified</w:t>
      </w:r>
      <w:r w:rsidR="003C7305">
        <w:rPr>
          <w:sz w:val="22"/>
          <w:szCs w:val="22"/>
        </w:rPr>
        <w:t>, a</w:t>
      </w:r>
      <w:r w:rsidR="003C7305" w:rsidRPr="003F0E74">
        <w:rPr>
          <w:sz w:val="22"/>
          <w:szCs w:val="22"/>
        </w:rPr>
        <w:t xml:space="preserve">ny information gathered via the consultation will be aggregated or anonymised </w:t>
      </w:r>
      <w:r w:rsidR="003C7305">
        <w:rPr>
          <w:sz w:val="22"/>
          <w:szCs w:val="22"/>
        </w:rPr>
        <w:t xml:space="preserve">by the GCAW Secretariat </w:t>
      </w:r>
      <w:r w:rsidR="003C7305" w:rsidRPr="003F0E74">
        <w:rPr>
          <w:sz w:val="22"/>
          <w:szCs w:val="22"/>
        </w:rPr>
        <w:t>before being shared publicly</w:t>
      </w:r>
      <w:r w:rsidR="003C7305">
        <w:rPr>
          <w:sz w:val="22"/>
          <w:szCs w:val="22"/>
        </w:rPr>
        <w:t xml:space="preserve"> or </w:t>
      </w:r>
      <w:r w:rsidR="003C7305" w:rsidRPr="003F0E74">
        <w:rPr>
          <w:sz w:val="22"/>
          <w:szCs w:val="22"/>
        </w:rPr>
        <w:t>with the GCAW Members</w:t>
      </w:r>
      <w:r w:rsidR="007D148D">
        <w:t>.</w:t>
      </w:r>
    </w:p>
    <w:p w14:paraId="03D9B11C" w14:textId="27D9F0F8" w:rsidR="007675AE" w:rsidRPr="00463806" w:rsidRDefault="00A83539" w:rsidP="007675AE">
      <w:pPr>
        <w:rPr>
          <w:color w:val="4B4B4B"/>
        </w:rPr>
      </w:pPr>
      <w:r w:rsidRPr="00B02A77">
        <w:rPr>
          <w:b/>
          <w:bCs/>
          <w:color w:val="005A50"/>
        </w:rPr>
        <w:t>Respondent job function (</w:t>
      </w:r>
      <w:proofErr w:type="gramStart"/>
      <w:r w:rsidRPr="00B02A77">
        <w:rPr>
          <w:b/>
          <w:bCs/>
          <w:color w:val="005A50"/>
        </w:rPr>
        <w:t>e.g.</w:t>
      </w:r>
      <w:proofErr w:type="gramEnd"/>
      <w:r w:rsidRPr="00B02A77">
        <w:rPr>
          <w:b/>
          <w:bCs/>
          <w:color w:val="005A50"/>
        </w:rPr>
        <w:t xml:space="preserve"> procurement, marketing, CSR, etc.):</w:t>
      </w:r>
      <w:r w:rsidR="002E46EB" w:rsidRPr="00B02A77">
        <w:rPr>
          <w:b/>
          <w:bCs/>
          <w:color w:val="005A50"/>
        </w:rPr>
        <w:t xml:space="preserve"> </w:t>
      </w:r>
      <w:sdt>
        <w:sdtPr>
          <w:rPr>
            <w:color w:val="4B4B4B"/>
          </w:rPr>
          <w:id w:val="-96877081"/>
          <w:placeholder>
            <w:docPart w:val="A4826DC7B34C4C29ACA3FD9482140B6E"/>
          </w:placeholder>
          <w:showingPlcHdr/>
        </w:sdtPr>
        <w:sdtEndPr/>
        <w:sdtContent>
          <w:r w:rsidR="007675AE" w:rsidRPr="00463806">
            <w:rPr>
              <w:rStyle w:val="PlaceholderText"/>
              <w:color w:val="4B4B4B"/>
            </w:rPr>
            <w:t>Click or tap here to enter text.</w:t>
          </w:r>
        </w:sdtContent>
      </w:sdt>
    </w:p>
    <w:p w14:paraId="680A8766" w14:textId="77777777" w:rsidR="002E46EB" w:rsidRPr="00463806" w:rsidRDefault="002E46EB" w:rsidP="00D7064C">
      <w:pPr>
        <w:pStyle w:val="BodyText"/>
        <w:rPr>
          <w:color w:val="4B4B4B"/>
        </w:rPr>
      </w:pPr>
    </w:p>
    <w:p w14:paraId="24F70F7D" w14:textId="5D5FDF17" w:rsidR="002E46EB" w:rsidRPr="00463806" w:rsidRDefault="00A061ED" w:rsidP="002E46EB">
      <w:pPr>
        <w:rPr>
          <w:color w:val="4B4B4B"/>
        </w:rPr>
      </w:pPr>
      <w:r w:rsidRPr="00B02A77">
        <w:rPr>
          <w:b/>
          <w:bCs/>
          <w:color w:val="005A50"/>
        </w:rPr>
        <w:t xml:space="preserve">Type of </w:t>
      </w:r>
      <w:r w:rsidR="002A13E5" w:rsidRPr="00B02A77">
        <w:rPr>
          <w:b/>
          <w:bCs/>
          <w:color w:val="005A50"/>
        </w:rPr>
        <w:t>company/organisation</w:t>
      </w:r>
      <w:r w:rsidR="004A5F75" w:rsidRPr="00463806">
        <w:rPr>
          <w:color w:val="4B4B4B"/>
        </w:rPr>
        <w:t xml:space="preserve"> </w:t>
      </w:r>
      <w:r w:rsidR="004A5F75" w:rsidRPr="001B203E">
        <w:rPr>
          <w:b/>
          <w:bCs/>
          <w:color w:val="005A50"/>
        </w:rPr>
        <w:t>(</w:t>
      </w:r>
      <w:proofErr w:type="gramStart"/>
      <w:r w:rsidR="004A5F75" w:rsidRPr="001B203E">
        <w:rPr>
          <w:b/>
          <w:bCs/>
          <w:color w:val="005A50"/>
        </w:rPr>
        <w:t>e.g.</w:t>
      </w:r>
      <w:proofErr w:type="gramEnd"/>
      <w:r w:rsidR="002A13E5" w:rsidRPr="001B203E">
        <w:rPr>
          <w:b/>
          <w:bCs/>
          <w:color w:val="005A50"/>
        </w:rPr>
        <w:t xml:space="preserve"> industry association, egg producer, food company, non-governmental organisation</w:t>
      </w:r>
      <w:r w:rsidR="008377CA" w:rsidRPr="001B203E">
        <w:rPr>
          <w:b/>
          <w:bCs/>
          <w:color w:val="005A50"/>
        </w:rPr>
        <w:t>, etc.</w:t>
      </w:r>
      <w:r w:rsidR="004A5F75" w:rsidRPr="001B203E">
        <w:rPr>
          <w:b/>
          <w:bCs/>
          <w:color w:val="005A50"/>
        </w:rPr>
        <w:t>):</w:t>
      </w:r>
      <w:r w:rsidR="001B203E">
        <w:rPr>
          <w:b/>
          <w:bCs/>
          <w:color w:val="005A50"/>
        </w:rPr>
        <w:t xml:space="preserve"> </w:t>
      </w:r>
      <w:sdt>
        <w:sdtPr>
          <w:rPr>
            <w:color w:val="4B4B4B"/>
          </w:rPr>
          <w:id w:val="-1903209716"/>
          <w:placeholder>
            <w:docPart w:val="5A572BC42BE341E880F90FA40F21FDAD"/>
          </w:placeholder>
          <w:showingPlcHdr/>
        </w:sdtPr>
        <w:sdtEndPr/>
        <w:sdtContent>
          <w:r w:rsidR="002E46EB" w:rsidRPr="00463806">
            <w:rPr>
              <w:rStyle w:val="PlaceholderText"/>
              <w:color w:val="4B4B4B"/>
            </w:rPr>
            <w:t>Click or tap here to enter text.</w:t>
          </w:r>
        </w:sdtContent>
      </w:sdt>
      <w:r w:rsidR="00F25948">
        <w:rPr>
          <w:color w:val="4B4B4B"/>
        </w:rPr>
        <w:t xml:space="preserve"> </w:t>
      </w:r>
    </w:p>
    <w:p w14:paraId="6DFFF3D3" w14:textId="77777777" w:rsidR="002E46EB" w:rsidRPr="00463806" w:rsidRDefault="002E46EB" w:rsidP="00D7064C">
      <w:pPr>
        <w:pStyle w:val="BodyText"/>
        <w:rPr>
          <w:color w:val="4B4B4B"/>
        </w:rPr>
      </w:pPr>
    </w:p>
    <w:p w14:paraId="48795508" w14:textId="546F9B0F" w:rsidR="002E46EB" w:rsidRPr="00463806" w:rsidRDefault="00554EAE" w:rsidP="002E46EB">
      <w:pPr>
        <w:rPr>
          <w:color w:val="4B4B4B"/>
        </w:rPr>
      </w:pPr>
      <w:r w:rsidRPr="00B02A77">
        <w:rPr>
          <w:b/>
          <w:bCs/>
          <w:color w:val="005A50"/>
        </w:rPr>
        <w:t>Location</w:t>
      </w:r>
      <w:r w:rsidRPr="00463806">
        <w:rPr>
          <w:color w:val="4B4B4B"/>
        </w:rPr>
        <w:t xml:space="preserve"> </w:t>
      </w:r>
      <w:r w:rsidRPr="001B203E">
        <w:rPr>
          <w:b/>
          <w:bCs/>
          <w:color w:val="005A50"/>
        </w:rPr>
        <w:t>(country)</w:t>
      </w:r>
      <w:r w:rsidR="002A13E5" w:rsidRPr="001B203E">
        <w:rPr>
          <w:b/>
          <w:bCs/>
          <w:color w:val="005A50"/>
        </w:rPr>
        <w:t>:</w:t>
      </w:r>
      <w:r w:rsidR="002E46EB" w:rsidRPr="001B203E">
        <w:rPr>
          <w:b/>
          <w:bCs/>
          <w:color w:val="005A50"/>
        </w:rPr>
        <w:t xml:space="preserve"> </w:t>
      </w:r>
      <w:sdt>
        <w:sdtPr>
          <w:rPr>
            <w:color w:val="4B4B4B"/>
          </w:rPr>
          <w:id w:val="-60032486"/>
          <w:placeholder>
            <w:docPart w:val="3B1CA7D6B4D3438395E469725E2010D7"/>
          </w:placeholder>
          <w:showingPlcHdr/>
        </w:sdtPr>
        <w:sdtEndPr/>
        <w:sdtContent>
          <w:r w:rsidR="002E46EB" w:rsidRPr="00463806">
            <w:rPr>
              <w:rStyle w:val="PlaceholderText"/>
              <w:color w:val="4B4B4B"/>
            </w:rPr>
            <w:t>Click or tap here to enter text.</w:t>
          </w:r>
        </w:sdtContent>
      </w:sdt>
    </w:p>
    <w:p w14:paraId="6C3F33FF" w14:textId="77777777" w:rsidR="002E46EB" w:rsidRPr="00463806" w:rsidRDefault="002E46EB" w:rsidP="00D7064C">
      <w:pPr>
        <w:pStyle w:val="BodyText"/>
        <w:rPr>
          <w:color w:val="4B4B4B"/>
        </w:rPr>
      </w:pPr>
    </w:p>
    <w:p w14:paraId="145CB8B4" w14:textId="4FC6D397" w:rsidR="002E46EB" w:rsidRPr="00463806" w:rsidRDefault="000C5184" w:rsidP="002E46EB">
      <w:pPr>
        <w:rPr>
          <w:color w:val="4B4B4B"/>
        </w:rPr>
      </w:pPr>
      <w:r w:rsidRPr="00B02A77">
        <w:rPr>
          <w:b/>
          <w:bCs/>
          <w:color w:val="005A50"/>
        </w:rPr>
        <w:t>Is your company</w:t>
      </w:r>
      <w:r w:rsidR="008E6B87" w:rsidRPr="00B02A77">
        <w:rPr>
          <w:b/>
          <w:bCs/>
          <w:color w:val="005A50"/>
        </w:rPr>
        <w:t>/organisation</w:t>
      </w:r>
      <w:r w:rsidRPr="00B02A77">
        <w:rPr>
          <w:b/>
          <w:bCs/>
          <w:color w:val="005A50"/>
        </w:rPr>
        <w:t xml:space="preserve"> a producer of eggs?</w:t>
      </w:r>
      <w:r w:rsidR="002E46EB" w:rsidRPr="00B02A77">
        <w:rPr>
          <w:b/>
          <w:bCs/>
          <w:color w:val="005A50"/>
        </w:rPr>
        <w:t xml:space="preserve"> </w:t>
      </w:r>
      <w:sdt>
        <w:sdtPr>
          <w:rPr>
            <w:color w:val="4B4B4B"/>
          </w:rPr>
          <w:id w:val="784773080"/>
          <w:showingPlcHdr/>
          <w:dropDownList>
            <w:listItem w:value="Choose an item."/>
            <w:listItem w:displayText="Yes" w:value="Yes"/>
            <w:listItem w:displayText="No" w:value="No"/>
          </w:dropDownList>
        </w:sdtPr>
        <w:sdtEndPr/>
        <w:sdtContent>
          <w:r w:rsidR="002E46EB" w:rsidRPr="00463806">
            <w:rPr>
              <w:rStyle w:val="PlaceholderText"/>
              <w:color w:val="4B4B4B"/>
            </w:rPr>
            <w:t>Choose an item.</w:t>
          </w:r>
        </w:sdtContent>
      </w:sdt>
      <w:r w:rsidR="002E46EB" w:rsidRPr="00463806">
        <w:rPr>
          <w:color w:val="4B4B4B"/>
        </w:rPr>
        <w:t xml:space="preserve">     </w:t>
      </w:r>
    </w:p>
    <w:p w14:paraId="291FF2FD" w14:textId="77777777" w:rsidR="002E46EB" w:rsidRPr="00463806" w:rsidRDefault="002E46EB" w:rsidP="003C47D2">
      <w:pPr>
        <w:pStyle w:val="BodyText"/>
        <w:rPr>
          <w:color w:val="4B4B4B"/>
        </w:rPr>
      </w:pPr>
    </w:p>
    <w:p w14:paraId="014677EA" w14:textId="7255D1A0" w:rsidR="002E46EB" w:rsidRPr="00463806" w:rsidRDefault="003C47D2" w:rsidP="002E46EB">
      <w:pPr>
        <w:rPr>
          <w:color w:val="4B4B4B"/>
        </w:rPr>
      </w:pPr>
      <w:r w:rsidRPr="00B02A77">
        <w:rPr>
          <w:b/>
          <w:bCs/>
          <w:color w:val="005A50"/>
        </w:rPr>
        <w:t>Is your company/organisation a purchaser of eggs?</w:t>
      </w:r>
      <w:r w:rsidR="002E46EB" w:rsidRPr="00B02A77">
        <w:rPr>
          <w:b/>
          <w:bCs/>
          <w:color w:val="005A50"/>
        </w:rPr>
        <w:t xml:space="preserve"> </w:t>
      </w:r>
      <w:sdt>
        <w:sdtPr>
          <w:rPr>
            <w:color w:val="4B4B4B"/>
          </w:rPr>
          <w:id w:val="168307893"/>
          <w:showingPlcHdr/>
          <w:dropDownList>
            <w:listItem w:value="Choose an item."/>
            <w:listItem w:displayText="Yes" w:value="Yes"/>
            <w:listItem w:displayText="No" w:value="No"/>
          </w:dropDownList>
        </w:sdtPr>
        <w:sdtEndPr/>
        <w:sdtContent>
          <w:r w:rsidR="002E46EB" w:rsidRPr="00463806">
            <w:rPr>
              <w:rStyle w:val="PlaceholderText"/>
              <w:color w:val="4B4B4B"/>
            </w:rPr>
            <w:t>Choose an item.</w:t>
          </w:r>
        </w:sdtContent>
      </w:sdt>
    </w:p>
    <w:p w14:paraId="0E7473D6" w14:textId="77777777" w:rsidR="002E46EB" w:rsidRPr="00463806" w:rsidRDefault="002E46EB" w:rsidP="00D7064C">
      <w:pPr>
        <w:pStyle w:val="BodyText"/>
        <w:rPr>
          <w:color w:val="4B4B4B"/>
        </w:rPr>
      </w:pPr>
    </w:p>
    <w:p w14:paraId="58625360" w14:textId="6DA8D524" w:rsidR="00321CA8" w:rsidRDefault="00ED5CA5" w:rsidP="00C91DAD">
      <w:pPr>
        <w:spacing w:after="240"/>
        <w:rPr>
          <w:b/>
          <w:bCs/>
          <w:color w:val="005A50"/>
        </w:rPr>
      </w:pPr>
      <w:r w:rsidRPr="00B02A77">
        <w:rPr>
          <w:b/>
          <w:bCs/>
          <w:color w:val="005A50"/>
        </w:rPr>
        <w:t xml:space="preserve">If possible, please indicate an </w:t>
      </w:r>
      <w:r w:rsidR="006F65FE" w:rsidRPr="00B02A77">
        <w:rPr>
          <w:b/>
          <w:bCs/>
          <w:color w:val="005A50"/>
        </w:rPr>
        <w:t>approximate volume of eggs produced or purchased per year:</w:t>
      </w:r>
      <w:r w:rsidR="002E46EB" w:rsidRPr="00B02A77">
        <w:rPr>
          <w:b/>
          <w:bCs/>
          <w:color w:val="005A50"/>
        </w:rPr>
        <w:t xml:space="preserve"> </w:t>
      </w:r>
    </w:p>
    <w:sdt>
      <w:sdtPr>
        <w:id w:val="-1527785318"/>
        <w:placeholder>
          <w:docPart w:val="C4E9A9ED0FD346339766E0B21CC71713"/>
        </w:placeholder>
        <w:showingPlcHdr/>
      </w:sdtPr>
      <w:sdtEndPr/>
      <w:sdtContent>
        <w:p w14:paraId="76847215" w14:textId="07A62797" w:rsidR="00C91DAD" w:rsidRDefault="00C91DAD" w:rsidP="00C91DAD">
          <w:r w:rsidRPr="0055581B">
            <w:rPr>
              <w:rStyle w:val="PlaceholderText"/>
            </w:rPr>
            <w:t>Click or tap here to enter text.</w:t>
          </w:r>
        </w:p>
      </w:sdtContent>
    </w:sdt>
    <w:p w14:paraId="112CA043" w14:textId="77777777" w:rsidR="00321CA8" w:rsidRPr="00463806" w:rsidRDefault="00321CA8" w:rsidP="00907400">
      <w:pPr>
        <w:pStyle w:val="BodyTextspacebefore"/>
        <w:rPr>
          <w:color w:val="4B4B4B"/>
        </w:rPr>
      </w:pPr>
    </w:p>
    <w:p w14:paraId="61A52FB2" w14:textId="0E4F4F83" w:rsidR="00907400" w:rsidRPr="001B203E" w:rsidRDefault="00287E68" w:rsidP="001B203E">
      <w:pPr>
        <w:spacing w:after="240"/>
      </w:pPr>
      <w:r w:rsidRPr="00B02A77">
        <w:rPr>
          <w:b/>
          <w:bCs/>
          <w:color w:val="005A50"/>
        </w:rPr>
        <w:t xml:space="preserve">Which of the supply chain models, </w:t>
      </w:r>
      <w:r w:rsidR="00D4253B" w:rsidRPr="00B02A77">
        <w:rPr>
          <w:b/>
          <w:bCs/>
          <w:color w:val="005A50"/>
        </w:rPr>
        <w:t>‘segregated’, ‘mass balance’ and ‘book and claim’</w:t>
      </w:r>
      <w:r w:rsidR="00A560D1" w:rsidRPr="00B02A77">
        <w:rPr>
          <w:b/>
          <w:bCs/>
          <w:color w:val="005A50"/>
        </w:rPr>
        <w:t>,</w:t>
      </w:r>
      <w:r w:rsidR="00D4253B" w:rsidRPr="00B02A77">
        <w:rPr>
          <w:b/>
          <w:bCs/>
          <w:color w:val="005A50"/>
        </w:rPr>
        <w:t xml:space="preserve"> does </w:t>
      </w:r>
      <w:r w:rsidR="00B334C2" w:rsidRPr="00B02A77">
        <w:rPr>
          <w:b/>
          <w:bCs/>
          <w:color w:val="005A50"/>
        </w:rPr>
        <w:t>your company/organisation has practical experience o</w:t>
      </w:r>
      <w:r w:rsidR="00A560D1" w:rsidRPr="00B02A77">
        <w:rPr>
          <w:b/>
          <w:bCs/>
          <w:color w:val="005A50"/>
        </w:rPr>
        <w:t>f</w:t>
      </w:r>
      <w:r w:rsidR="00907400" w:rsidRPr="00B02A77">
        <w:rPr>
          <w:b/>
          <w:bCs/>
          <w:color w:val="005A50"/>
        </w:rPr>
        <w:t>?</w:t>
      </w:r>
      <w:r w:rsidR="00A560D1" w:rsidRPr="00B02A77">
        <w:rPr>
          <w:b/>
          <w:bCs/>
          <w:color w:val="005A50"/>
        </w:rPr>
        <w:t xml:space="preserve"> </w:t>
      </w:r>
      <w:r w:rsidR="000719A9" w:rsidRPr="001B203E">
        <w:t xml:space="preserve">If your experience relates to other types of products, please specify these. </w:t>
      </w:r>
    </w:p>
    <w:sdt>
      <w:sdtPr>
        <w:id w:val="1056445709"/>
        <w:placeholder>
          <w:docPart w:val="1572D5D9C32640A3B7B87F249A52CAEF"/>
        </w:placeholder>
        <w:showingPlcHdr/>
      </w:sdtPr>
      <w:sdtEndPr/>
      <w:sdtContent>
        <w:p w14:paraId="7E9892E1" w14:textId="77777777" w:rsidR="00321CA8" w:rsidRDefault="00321CA8" w:rsidP="00321CA8">
          <w:r w:rsidRPr="0055581B">
            <w:rPr>
              <w:rStyle w:val="PlaceholderText"/>
            </w:rPr>
            <w:t>Click or tap here to enter text.</w:t>
          </w:r>
        </w:p>
      </w:sdtContent>
    </w:sdt>
    <w:p w14:paraId="18137665" w14:textId="77777777" w:rsidR="00655623" w:rsidRDefault="00655623" w:rsidP="00907400">
      <w:pPr>
        <w:pStyle w:val="BodyTextspacebefore"/>
      </w:pPr>
    </w:p>
    <w:p w14:paraId="704E2A3A" w14:textId="77777777" w:rsidR="009F500F" w:rsidRDefault="009F500F">
      <w:pPr>
        <w:rPr>
          <w:b/>
          <w:bCs/>
          <w:caps/>
          <w:color w:val="28D2C8" w:themeColor="accent3"/>
          <w:sz w:val="32"/>
        </w:rPr>
      </w:pPr>
      <w:r>
        <w:br w:type="page"/>
      </w:r>
    </w:p>
    <w:p w14:paraId="63A6AD48" w14:textId="5CCE4587" w:rsidR="009D4019" w:rsidRDefault="009D4019" w:rsidP="002352F4">
      <w:pPr>
        <w:pStyle w:val="Heading3"/>
      </w:pPr>
      <w:r>
        <w:lastRenderedPageBreak/>
        <w:t>Mass balance</w:t>
      </w:r>
    </w:p>
    <w:p w14:paraId="5527C71A" w14:textId="28C32516" w:rsidR="00382B64" w:rsidRPr="00F25948" w:rsidRDefault="00C30AF3" w:rsidP="00BE6CFD">
      <w:pPr>
        <w:pStyle w:val="BodyTextspacebefore"/>
        <w:rPr>
          <w:b/>
          <w:bCs/>
          <w:color w:val="005A50"/>
        </w:rPr>
      </w:pPr>
      <w:r w:rsidRPr="00F25948">
        <w:rPr>
          <w:b/>
          <w:bCs/>
          <w:color w:val="005A50"/>
        </w:rPr>
        <w:t>1</w:t>
      </w:r>
      <w:r w:rsidR="00FD63CC" w:rsidRPr="00F25948">
        <w:rPr>
          <w:b/>
          <w:bCs/>
          <w:color w:val="005A50"/>
        </w:rPr>
        <w:t>a</w:t>
      </w:r>
      <w:r w:rsidR="003000F7" w:rsidRPr="00F25948">
        <w:rPr>
          <w:b/>
          <w:bCs/>
          <w:color w:val="005A50"/>
        </w:rPr>
        <w:t xml:space="preserve">. </w:t>
      </w:r>
      <w:r w:rsidR="00066A14" w:rsidRPr="00F25948">
        <w:rPr>
          <w:b/>
          <w:bCs/>
          <w:color w:val="005A50"/>
        </w:rPr>
        <w:t xml:space="preserve">Are you aware of the use of </w:t>
      </w:r>
      <w:r w:rsidR="0046493A" w:rsidRPr="00F25948">
        <w:rPr>
          <w:b/>
          <w:bCs/>
          <w:color w:val="005A50"/>
        </w:rPr>
        <w:t xml:space="preserve">a </w:t>
      </w:r>
      <w:r w:rsidR="0087260F" w:rsidRPr="00F25948">
        <w:rPr>
          <w:b/>
          <w:bCs/>
          <w:color w:val="005A50"/>
        </w:rPr>
        <w:t xml:space="preserve">‘mass balance’ </w:t>
      </w:r>
      <w:r w:rsidR="0046493A" w:rsidRPr="00F25948">
        <w:rPr>
          <w:b/>
          <w:bCs/>
          <w:color w:val="005A50"/>
        </w:rPr>
        <w:t xml:space="preserve">supply chain </w:t>
      </w:r>
      <w:r w:rsidR="00BB5781" w:rsidRPr="00F25948">
        <w:rPr>
          <w:b/>
          <w:bCs/>
          <w:color w:val="005A50"/>
        </w:rPr>
        <w:t xml:space="preserve">for eggs, or other </w:t>
      </w:r>
      <w:r w:rsidR="00125139" w:rsidRPr="00F25948">
        <w:rPr>
          <w:b/>
          <w:bCs/>
          <w:color w:val="005A50"/>
        </w:rPr>
        <w:t>products</w:t>
      </w:r>
      <w:r w:rsidR="00BB5781" w:rsidRPr="00F25948">
        <w:rPr>
          <w:b/>
          <w:bCs/>
          <w:color w:val="005A50"/>
        </w:rPr>
        <w:t>? If so, do you know why a ‘mass balance’ supply chain</w:t>
      </w:r>
      <w:r w:rsidR="0046493A" w:rsidRPr="00F25948">
        <w:rPr>
          <w:b/>
          <w:bCs/>
          <w:color w:val="005A50"/>
        </w:rPr>
        <w:t xml:space="preserve"> </w:t>
      </w:r>
      <w:r w:rsidR="00125139" w:rsidRPr="00F25948">
        <w:rPr>
          <w:b/>
          <w:bCs/>
          <w:color w:val="005A50"/>
        </w:rPr>
        <w:t>was</w:t>
      </w:r>
      <w:r w:rsidR="00BB5781" w:rsidRPr="00F25948">
        <w:rPr>
          <w:b/>
          <w:bCs/>
          <w:color w:val="005A50"/>
        </w:rPr>
        <w:t xml:space="preserve"> </w:t>
      </w:r>
      <w:r w:rsidR="007D2179" w:rsidRPr="00F25948">
        <w:rPr>
          <w:b/>
          <w:bCs/>
          <w:color w:val="005A50"/>
        </w:rPr>
        <w:t>chosen</w:t>
      </w:r>
      <w:r w:rsidR="00BB5781" w:rsidRPr="00F25948">
        <w:rPr>
          <w:b/>
          <w:bCs/>
          <w:color w:val="005A50"/>
        </w:rPr>
        <w:t xml:space="preserve">? </w:t>
      </w:r>
    </w:p>
    <w:sdt>
      <w:sdtPr>
        <w:id w:val="-835077765"/>
        <w:placeholder>
          <w:docPart w:val="2F8737F6FFF341AB9522449071B0FCB5"/>
        </w:placeholder>
        <w:showingPlcHdr/>
      </w:sdtPr>
      <w:sdtEndPr/>
      <w:sdtContent>
        <w:p w14:paraId="3296285D" w14:textId="77777777" w:rsidR="00463806" w:rsidRDefault="00463806" w:rsidP="00463806">
          <w:r w:rsidRPr="0055581B">
            <w:rPr>
              <w:rStyle w:val="PlaceholderText"/>
            </w:rPr>
            <w:t>Click or tap here to enter text.</w:t>
          </w:r>
        </w:p>
      </w:sdtContent>
    </w:sdt>
    <w:p w14:paraId="61728BF7" w14:textId="77777777" w:rsidR="00463806" w:rsidRDefault="00463806" w:rsidP="00BE6CFD">
      <w:pPr>
        <w:pStyle w:val="BodyTextspacebefore"/>
      </w:pPr>
    </w:p>
    <w:p w14:paraId="08C4C240" w14:textId="55FA3035" w:rsidR="00967DE1" w:rsidRPr="00F25948" w:rsidRDefault="00967DE1" w:rsidP="00BE6CFD">
      <w:pPr>
        <w:pStyle w:val="BodyTextspacebefore"/>
        <w:rPr>
          <w:b/>
          <w:bCs/>
          <w:color w:val="005A50"/>
        </w:rPr>
      </w:pPr>
      <w:r w:rsidRPr="00F25948">
        <w:rPr>
          <w:b/>
          <w:bCs/>
          <w:color w:val="005A50"/>
        </w:rPr>
        <w:t>1</w:t>
      </w:r>
      <w:r w:rsidR="00FD63CC" w:rsidRPr="00F25948">
        <w:rPr>
          <w:b/>
          <w:bCs/>
          <w:color w:val="005A50"/>
        </w:rPr>
        <w:t>b</w:t>
      </w:r>
      <w:r w:rsidRPr="00F25948">
        <w:rPr>
          <w:b/>
          <w:bCs/>
          <w:color w:val="005A50"/>
        </w:rPr>
        <w:t xml:space="preserve">. </w:t>
      </w:r>
      <w:r w:rsidR="00F02125" w:rsidRPr="00F25948">
        <w:rPr>
          <w:b/>
          <w:bCs/>
          <w:color w:val="005A50"/>
        </w:rPr>
        <w:t xml:space="preserve">What opportunities </w:t>
      </w:r>
      <w:r w:rsidR="000846A0" w:rsidRPr="00F25948">
        <w:rPr>
          <w:b/>
          <w:bCs/>
          <w:color w:val="005A50"/>
        </w:rPr>
        <w:t>would</w:t>
      </w:r>
      <w:r w:rsidRPr="00F25948">
        <w:rPr>
          <w:b/>
          <w:bCs/>
          <w:color w:val="005A50"/>
        </w:rPr>
        <w:t xml:space="preserve"> a </w:t>
      </w:r>
      <w:r w:rsidR="0087260F" w:rsidRPr="00F25948">
        <w:rPr>
          <w:b/>
          <w:bCs/>
          <w:color w:val="005A50"/>
        </w:rPr>
        <w:t xml:space="preserve">‘mass balance’ </w:t>
      </w:r>
      <w:r w:rsidR="00EA1506" w:rsidRPr="00F25948">
        <w:rPr>
          <w:b/>
          <w:bCs/>
          <w:color w:val="005A50"/>
        </w:rPr>
        <w:t xml:space="preserve">supply chain </w:t>
      </w:r>
      <w:r w:rsidR="000846A0" w:rsidRPr="00F25948">
        <w:rPr>
          <w:b/>
          <w:bCs/>
          <w:color w:val="005A50"/>
        </w:rPr>
        <w:t xml:space="preserve">provide </w:t>
      </w:r>
      <w:r w:rsidR="00B54362" w:rsidRPr="00F25948">
        <w:rPr>
          <w:b/>
          <w:bCs/>
          <w:color w:val="005A50"/>
        </w:rPr>
        <w:t>to</w:t>
      </w:r>
      <w:r w:rsidR="005565A5" w:rsidRPr="00F25948">
        <w:rPr>
          <w:b/>
          <w:bCs/>
          <w:color w:val="005A50"/>
        </w:rPr>
        <w:t xml:space="preserve"> egg producers and to</w:t>
      </w:r>
      <w:r w:rsidR="00B54362" w:rsidRPr="00F25948">
        <w:rPr>
          <w:b/>
          <w:bCs/>
          <w:color w:val="005A50"/>
        </w:rPr>
        <w:t xml:space="preserve"> individual companies in meeting their cage-free </w:t>
      </w:r>
      <w:r w:rsidR="00AC4C2F" w:rsidRPr="00F25948">
        <w:rPr>
          <w:b/>
          <w:bCs/>
          <w:color w:val="005A50"/>
        </w:rPr>
        <w:t xml:space="preserve">processed </w:t>
      </w:r>
      <w:r w:rsidR="00B54362" w:rsidRPr="00F25948">
        <w:rPr>
          <w:b/>
          <w:bCs/>
          <w:color w:val="005A50"/>
        </w:rPr>
        <w:t>egg</w:t>
      </w:r>
      <w:r w:rsidR="00AC4C2F" w:rsidRPr="00F25948">
        <w:rPr>
          <w:b/>
          <w:bCs/>
          <w:color w:val="005A50"/>
        </w:rPr>
        <w:t xml:space="preserve"> ingredient</w:t>
      </w:r>
      <w:r w:rsidR="00B54362" w:rsidRPr="00F25948">
        <w:rPr>
          <w:b/>
          <w:bCs/>
          <w:color w:val="005A50"/>
        </w:rPr>
        <w:t xml:space="preserve"> commitment</w:t>
      </w:r>
      <w:r w:rsidR="00EA1506" w:rsidRPr="00F25948">
        <w:rPr>
          <w:b/>
          <w:bCs/>
          <w:color w:val="005A50"/>
        </w:rPr>
        <w:t>s</w:t>
      </w:r>
      <w:r w:rsidRPr="00F25948">
        <w:rPr>
          <w:b/>
          <w:bCs/>
          <w:color w:val="005A50"/>
        </w:rPr>
        <w:t>?</w:t>
      </w:r>
    </w:p>
    <w:sdt>
      <w:sdtPr>
        <w:id w:val="512574127"/>
        <w:placeholder>
          <w:docPart w:val="8F65C2BE74734E29B8189CB487AF4586"/>
        </w:placeholder>
        <w:showingPlcHdr/>
      </w:sdtPr>
      <w:sdtEndPr/>
      <w:sdtContent>
        <w:p w14:paraId="3AE34ED4" w14:textId="77777777" w:rsidR="003609BC" w:rsidRDefault="003609BC" w:rsidP="003609BC">
          <w:r w:rsidRPr="0055581B">
            <w:rPr>
              <w:rStyle w:val="PlaceholderText"/>
            </w:rPr>
            <w:t>Click or tap here to enter text.</w:t>
          </w:r>
        </w:p>
      </w:sdtContent>
    </w:sdt>
    <w:p w14:paraId="7A183F70" w14:textId="77777777" w:rsidR="003609BC" w:rsidRDefault="003609BC" w:rsidP="00BE6CFD">
      <w:pPr>
        <w:pStyle w:val="BodyTextspacebefore"/>
      </w:pPr>
    </w:p>
    <w:p w14:paraId="774630B3" w14:textId="44E38944" w:rsidR="00143B92" w:rsidRPr="00F25948" w:rsidRDefault="002C2B31" w:rsidP="003609BC">
      <w:pPr>
        <w:pStyle w:val="BodyTextspacebefore"/>
        <w:rPr>
          <w:b/>
          <w:bCs/>
          <w:color w:val="005A50"/>
        </w:rPr>
      </w:pPr>
      <w:r w:rsidRPr="00F25948">
        <w:rPr>
          <w:b/>
          <w:bCs/>
          <w:color w:val="005A50"/>
        </w:rPr>
        <w:t>1</w:t>
      </w:r>
      <w:r w:rsidR="00FD63CC" w:rsidRPr="00F25948">
        <w:rPr>
          <w:b/>
          <w:bCs/>
          <w:color w:val="005A50"/>
        </w:rPr>
        <w:t>c</w:t>
      </w:r>
      <w:r w:rsidRPr="00F25948">
        <w:rPr>
          <w:b/>
          <w:bCs/>
          <w:color w:val="005A50"/>
        </w:rPr>
        <w:t xml:space="preserve">. </w:t>
      </w:r>
      <w:r w:rsidR="00F827C4" w:rsidRPr="00F25948">
        <w:rPr>
          <w:b/>
          <w:bCs/>
          <w:color w:val="005A50"/>
        </w:rPr>
        <w:t xml:space="preserve">Are there </w:t>
      </w:r>
      <w:r w:rsidR="009F641F" w:rsidRPr="00F25948">
        <w:rPr>
          <w:b/>
          <w:bCs/>
          <w:color w:val="005A50"/>
        </w:rPr>
        <w:t>disadvantages</w:t>
      </w:r>
      <w:r w:rsidR="00B92063" w:rsidRPr="00F25948">
        <w:rPr>
          <w:b/>
          <w:bCs/>
          <w:color w:val="005A50"/>
        </w:rPr>
        <w:t xml:space="preserve"> </w:t>
      </w:r>
      <w:r w:rsidR="00F827C4" w:rsidRPr="00F25948">
        <w:rPr>
          <w:b/>
          <w:bCs/>
          <w:color w:val="005A50"/>
        </w:rPr>
        <w:t xml:space="preserve">that </w:t>
      </w:r>
      <w:r w:rsidR="00B92063" w:rsidRPr="00F25948">
        <w:rPr>
          <w:b/>
          <w:bCs/>
          <w:color w:val="005A50"/>
        </w:rPr>
        <w:t xml:space="preserve">would need to be considered in developing a </w:t>
      </w:r>
      <w:r w:rsidR="0087260F" w:rsidRPr="00F25948">
        <w:rPr>
          <w:b/>
          <w:bCs/>
          <w:color w:val="005A50"/>
        </w:rPr>
        <w:t xml:space="preserve">‘mass balance’ </w:t>
      </w:r>
      <w:r w:rsidR="00B92063" w:rsidRPr="00F25948">
        <w:rPr>
          <w:b/>
          <w:bCs/>
          <w:color w:val="005A50"/>
        </w:rPr>
        <w:t>supply chain for cage-free processed egg ingredients?</w:t>
      </w:r>
    </w:p>
    <w:sdt>
      <w:sdtPr>
        <w:id w:val="1546713234"/>
        <w:placeholder>
          <w:docPart w:val="CE8F27AB467A44CDB3B6A7F41575B848"/>
        </w:placeholder>
        <w:showingPlcHdr/>
      </w:sdtPr>
      <w:sdtEndPr/>
      <w:sdtContent>
        <w:p w14:paraId="26FBC25A" w14:textId="77777777" w:rsidR="003609BC" w:rsidRDefault="003609BC" w:rsidP="003609BC">
          <w:r w:rsidRPr="0055581B">
            <w:rPr>
              <w:rStyle w:val="PlaceholderText"/>
            </w:rPr>
            <w:t>Click or tap here to enter text.</w:t>
          </w:r>
        </w:p>
      </w:sdtContent>
    </w:sdt>
    <w:p w14:paraId="6815CA38" w14:textId="77777777" w:rsidR="003609BC" w:rsidRDefault="003609BC" w:rsidP="003609BC">
      <w:pPr>
        <w:pStyle w:val="BodyTextspacebefore"/>
      </w:pPr>
    </w:p>
    <w:p w14:paraId="43A7DF03" w14:textId="5CB87CDC" w:rsidR="000F0233" w:rsidRPr="00F25948" w:rsidRDefault="00B56C3A" w:rsidP="00F9607F">
      <w:pPr>
        <w:pStyle w:val="BodyTextspacebefore"/>
        <w:rPr>
          <w:b/>
          <w:bCs/>
          <w:color w:val="005A50"/>
        </w:rPr>
      </w:pPr>
      <w:r w:rsidRPr="00F25948">
        <w:rPr>
          <w:b/>
          <w:bCs/>
          <w:color w:val="005A50"/>
        </w:rPr>
        <w:t>1</w:t>
      </w:r>
      <w:r w:rsidR="00FD63CC" w:rsidRPr="00F25948">
        <w:rPr>
          <w:b/>
          <w:bCs/>
          <w:color w:val="005A50"/>
        </w:rPr>
        <w:t>d</w:t>
      </w:r>
      <w:r w:rsidRPr="00F25948">
        <w:rPr>
          <w:b/>
          <w:bCs/>
          <w:color w:val="005A50"/>
        </w:rPr>
        <w:t xml:space="preserve">. Are there particular </w:t>
      </w:r>
      <w:r w:rsidR="00CD4ABD" w:rsidRPr="00F25948">
        <w:rPr>
          <w:b/>
          <w:bCs/>
          <w:color w:val="005A50"/>
        </w:rPr>
        <w:t>supply chains (</w:t>
      </w:r>
      <w:proofErr w:type="gramStart"/>
      <w:r w:rsidR="00CD4ABD" w:rsidRPr="00F25948">
        <w:rPr>
          <w:b/>
          <w:bCs/>
          <w:color w:val="005A50"/>
        </w:rPr>
        <w:t>e.g.</w:t>
      </w:r>
      <w:proofErr w:type="gramEnd"/>
      <w:r w:rsidR="00CD4ABD" w:rsidRPr="00F25948">
        <w:rPr>
          <w:b/>
          <w:bCs/>
          <w:color w:val="005A50"/>
        </w:rPr>
        <w:t xml:space="preserve"> specific egg products or geographies) </w:t>
      </w:r>
      <w:r w:rsidR="00A955C4" w:rsidRPr="00F25948">
        <w:rPr>
          <w:b/>
          <w:bCs/>
          <w:color w:val="005A50"/>
        </w:rPr>
        <w:t>in</w:t>
      </w:r>
      <w:r w:rsidR="00CD4ABD" w:rsidRPr="00F25948">
        <w:rPr>
          <w:b/>
          <w:bCs/>
          <w:color w:val="005A50"/>
        </w:rPr>
        <w:t xml:space="preserve"> which a </w:t>
      </w:r>
      <w:r w:rsidR="0087260F" w:rsidRPr="00F25948">
        <w:rPr>
          <w:b/>
          <w:bCs/>
          <w:color w:val="005A50"/>
        </w:rPr>
        <w:t>‘mass balance’</w:t>
      </w:r>
      <w:r w:rsidR="00CD4ABD" w:rsidRPr="00F25948">
        <w:rPr>
          <w:b/>
          <w:bCs/>
          <w:color w:val="005A50"/>
        </w:rPr>
        <w:t xml:space="preserve"> supply chain model </w:t>
      </w:r>
      <w:r w:rsidR="006563BE" w:rsidRPr="00F25948">
        <w:rPr>
          <w:b/>
          <w:bCs/>
          <w:color w:val="005A50"/>
        </w:rPr>
        <w:t>would be more</w:t>
      </w:r>
      <w:r w:rsidR="005920DF" w:rsidRPr="00F25948">
        <w:rPr>
          <w:b/>
          <w:bCs/>
          <w:color w:val="005A50"/>
        </w:rPr>
        <w:t>,</w:t>
      </w:r>
      <w:r w:rsidR="006563BE" w:rsidRPr="00F25948">
        <w:rPr>
          <w:b/>
          <w:bCs/>
          <w:color w:val="005A50"/>
        </w:rPr>
        <w:t xml:space="preserve"> or less</w:t>
      </w:r>
      <w:r w:rsidR="005920DF" w:rsidRPr="00F25948">
        <w:rPr>
          <w:b/>
          <w:bCs/>
          <w:color w:val="005A50"/>
        </w:rPr>
        <w:t>,</w:t>
      </w:r>
      <w:r w:rsidR="006563BE" w:rsidRPr="00F25948">
        <w:rPr>
          <w:b/>
          <w:bCs/>
          <w:color w:val="005A50"/>
        </w:rPr>
        <w:t xml:space="preserve"> </w:t>
      </w:r>
      <w:r w:rsidR="005920DF" w:rsidRPr="00F25948">
        <w:rPr>
          <w:b/>
          <w:bCs/>
          <w:color w:val="005A50"/>
        </w:rPr>
        <w:t>effective</w:t>
      </w:r>
      <w:r w:rsidR="00CD4ABD" w:rsidRPr="00F25948">
        <w:rPr>
          <w:b/>
          <w:bCs/>
          <w:color w:val="005A50"/>
        </w:rPr>
        <w:t xml:space="preserve">? </w:t>
      </w:r>
    </w:p>
    <w:p w14:paraId="1EDF8B74" w14:textId="77777777" w:rsidR="00D81272" w:rsidRDefault="00D81272" w:rsidP="00D81272">
      <w:r w:rsidRPr="00F25948">
        <w:rPr>
          <w:b/>
          <w:bCs/>
          <w:color w:val="005A50"/>
        </w:rPr>
        <w:t>Specific products:</w:t>
      </w:r>
      <w:r>
        <w:t xml:space="preserve"> </w:t>
      </w:r>
      <w:sdt>
        <w:sdtPr>
          <w:id w:val="-542520857"/>
          <w:placeholder>
            <w:docPart w:val="940DA1C079CA4CD284CE538864998318"/>
          </w:placeholder>
          <w:showingPlcHdr/>
        </w:sdtPr>
        <w:sdtEndPr/>
        <w:sdtContent>
          <w:r w:rsidRPr="0055581B">
            <w:rPr>
              <w:rStyle w:val="PlaceholderText"/>
            </w:rPr>
            <w:t>Click or tap here to enter text.</w:t>
          </w:r>
        </w:sdtContent>
      </w:sdt>
    </w:p>
    <w:p w14:paraId="00F5A7E1" w14:textId="77777777" w:rsidR="00D81272" w:rsidRDefault="00D81272" w:rsidP="00D81272">
      <w:pPr>
        <w:pStyle w:val="BodyTextspacebefore"/>
      </w:pPr>
    </w:p>
    <w:p w14:paraId="6B360F78" w14:textId="77777777" w:rsidR="00D81272" w:rsidRDefault="00D81272" w:rsidP="00D81272">
      <w:r w:rsidRPr="00F25948">
        <w:rPr>
          <w:b/>
          <w:bCs/>
          <w:color w:val="005A50"/>
        </w:rPr>
        <w:t>Specific geographies:</w:t>
      </w:r>
      <w:r>
        <w:t xml:space="preserve"> </w:t>
      </w:r>
      <w:sdt>
        <w:sdtPr>
          <w:id w:val="302907412"/>
          <w:placeholder>
            <w:docPart w:val="ADC7D5B8671147DB88C101DE1CEC9E18"/>
          </w:placeholder>
          <w:showingPlcHdr/>
        </w:sdtPr>
        <w:sdtEndPr/>
        <w:sdtContent>
          <w:r w:rsidRPr="0055581B">
            <w:rPr>
              <w:rStyle w:val="PlaceholderText"/>
            </w:rPr>
            <w:t>Click or tap here to enter text.</w:t>
          </w:r>
        </w:sdtContent>
      </w:sdt>
    </w:p>
    <w:p w14:paraId="13FC594C" w14:textId="77777777" w:rsidR="00D81272" w:rsidRDefault="00D81272" w:rsidP="00D81272">
      <w:pPr>
        <w:pStyle w:val="BodyTextspacebefore"/>
      </w:pPr>
    </w:p>
    <w:p w14:paraId="24729034" w14:textId="1FFCE509" w:rsidR="00143B92" w:rsidRPr="00F25948" w:rsidRDefault="00A955C4" w:rsidP="00920563">
      <w:pPr>
        <w:pStyle w:val="BodyTextspacebefore"/>
        <w:rPr>
          <w:b/>
          <w:bCs/>
          <w:color w:val="005A50"/>
        </w:rPr>
      </w:pPr>
      <w:r w:rsidRPr="00F25948">
        <w:rPr>
          <w:b/>
          <w:bCs/>
          <w:color w:val="005A50"/>
        </w:rPr>
        <w:t>1</w:t>
      </w:r>
      <w:r w:rsidR="000868B4" w:rsidRPr="00F25948">
        <w:rPr>
          <w:b/>
          <w:bCs/>
          <w:color w:val="005A50"/>
        </w:rPr>
        <w:t>e</w:t>
      </w:r>
      <w:r w:rsidRPr="00F25948">
        <w:rPr>
          <w:b/>
          <w:bCs/>
          <w:color w:val="005A50"/>
        </w:rPr>
        <w:t xml:space="preserve">. </w:t>
      </w:r>
      <w:r w:rsidR="004A21CC" w:rsidRPr="00F25948">
        <w:rPr>
          <w:b/>
          <w:bCs/>
          <w:color w:val="005A50"/>
        </w:rPr>
        <w:t xml:space="preserve">What is </w:t>
      </w:r>
      <w:r w:rsidRPr="00F25948">
        <w:rPr>
          <w:b/>
          <w:bCs/>
          <w:color w:val="005A50"/>
        </w:rPr>
        <w:t xml:space="preserve">currently </w:t>
      </w:r>
      <w:r w:rsidR="00940186" w:rsidRPr="00F25948">
        <w:rPr>
          <w:b/>
          <w:bCs/>
          <w:color w:val="005A50"/>
        </w:rPr>
        <w:t>preventing</w:t>
      </w:r>
      <w:r w:rsidR="004A21CC" w:rsidRPr="00F25948">
        <w:rPr>
          <w:b/>
          <w:bCs/>
          <w:color w:val="005A50"/>
        </w:rPr>
        <w:t xml:space="preserve"> the adoption of </w:t>
      </w:r>
      <w:r w:rsidRPr="00F25948">
        <w:rPr>
          <w:b/>
          <w:bCs/>
          <w:color w:val="005A50"/>
        </w:rPr>
        <w:t xml:space="preserve">a </w:t>
      </w:r>
      <w:r w:rsidR="0087260F" w:rsidRPr="00F25948">
        <w:rPr>
          <w:b/>
          <w:bCs/>
          <w:color w:val="005A50"/>
        </w:rPr>
        <w:t xml:space="preserve">‘mass balance’ </w:t>
      </w:r>
      <w:r w:rsidRPr="00F25948">
        <w:rPr>
          <w:b/>
          <w:bCs/>
          <w:color w:val="005A50"/>
        </w:rPr>
        <w:t>supply chain for cage-free processed egg ingredients</w:t>
      </w:r>
      <w:r w:rsidR="004A21CC" w:rsidRPr="00F25948">
        <w:rPr>
          <w:b/>
          <w:bCs/>
          <w:color w:val="005A50"/>
        </w:rPr>
        <w:t>?</w:t>
      </w:r>
    </w:p>
    <w:sdt>
      <w:sdtPr>
        <w:id w:val="1797875639"/>
        <w:placeholder>
          <w:docPart w:val="C95293A14EAD41548B245BC337BE8C46"/>
        </w:placeholder>
        <w:showingPlcHdr/>
      </w:sdtPr>
      <w:sdtEndPr/>
      <w:sdtContent>
        <w:p w14:paraId="20A4CCD9" w14:textId="77777777" w:rsidR="00920563" w:rsidRDefault="00920563" w:rsidP="00920563">
          <w:r w:rsidRPr="0055581B">
            <w:rPr>
              <w:rStyle w:val="PlaceholderText"/>
            </w:rPr>
            <w:t>Click or tap here to enter text.</w:t>
          </w:r>
        </w:p>
      </w:sdtContent>
    </w:sdt>
    <w:p w14:paraId="43EB5127" w14:textId="77777777" w:rsidR="00920563" w:rsidRDefault="00920563" w:rsidP="00920563">
      <w:pPr>
        <w:pStyle w:val="BodyTextspacebefore"/>
      </w:pPr>
    </w:p>
    <w:p w14:paraId="5ED96176" w14:textId="430FA41C" w:rsidR="006308AC" w:rsidRPr="00F25948" w:rsidRDefault="006308AC" w:rsidP="00920563">
      <w:pPr>
        <w:pStyle w:val="BodyTextspacebefore"/>
        <w:rPr>
          <w:b/>
          <w:bCs/>
          <w:color w:val="005A50"/>
        </w:rPr>
      </w:pPr>
      <w:r w:rsidRPr="00F25948">
        <w:rPr>
          <w:b/>
          <w:bCs/>
          <w:color w:val="005A50"/>
        </w:rPr>
        <w:t>1</w:t>
      </w:r>
      <w:r w:rsidR="000868B4" w:rsidRPr="00F25948">
        <w:rPr>
          <w:b/>
          <w:bCs/>
          <w:color w:val="005A50"/>
        </w:rPr>
        <w:t>f</w:t>
      </w:r>
      <w:r w:rsidRPr="00F25948">
        <w:rPr>
          <w:b/>
          <w:bCs/>
          <w:color w:val="005A50"/>
        </w:rPr>
        <w:t xml:space="preserve">. What would need to happen in your </w:t>
      </w:r>
      <w:r w:rsidR="00FD63CC" w:rsidRPr="00F25948">
        <w:rPr>
          <w:b/>
          <w:bCs/>
          <w:color w:val="005A50"/>
        </w:rPr>
        <w:t>region (geography)</w:t>
      </w:r>
      <w:r w:rsidRPr="00F25948">
        <w:rPr>
          <w:b/>
          <w:bCs/>
          <w:color w:val="005A50"/>
        </w:rPr>
        <w:t xml:space="preserve"> to develop a ‘mass balance’ supply chain for cage-free processed egg ingredients? </w:t>
      </w:r>
    </w:p>
    <w:sdt>
      <w:sdtPr>
        <w:id w:val="295580509"/>
        <w:placeholder>
          <w:docPart w:val="EB50B22C351F422CBEC876EE96762AC4"/>
        </w:placeholder>
        <w:showingPlcHdr/>
      </w:sdtPr>
      <w:sdtEndPr/>
      <w:sdtContent>
        <w:p w14:paraId="66FA7D68" w14:textId="77777777" w:rsidR="00920563" w:rsidRDefault="00920563" w:rsidP="00920563">
          <w:r w:rsidRPr="0055581B">
            <w:rPr>
              <w:rStyle w:val="PlaceholderText"/>
            </w:rPr>
            <w:t>Click or tap here to enter text.</w:t>
          </w:r>
        </w:p>
      </w:sdtContent>
    </w:sdt>
    <w:p w14:paraId="4A17A987" w14:textId="77777777" w:rsidR="00920563" w:rsidRDefault="00920563" w:rsidP="00920563">
      <w:pPr>
        <w:pStyle w:val="BodyTextspacebefore"/>
      </w:pPr>
    </w:p>
    <w:p w14:paraId="7EB3CA5E" w14:textId="7D395051" w:rsidR="0019489E" w:rsidRPr="00F25948" w:rsidRDefault="00B73078" w:rsidP="00920563">
      <w:pPr>
        <w:pStyle w:val="BodyTextspacebefore"/>
        <w:rPr>
          <w:b/>
          <w:bCs/>
          <w:color w:val="005A50"/>
        </w:rPr>
      </w:pPr>
      <w:r w:rsidRPr="00F25948">
        <w:rPr>
          <w:b/>
          <w:bCs/>
          <w:color w:val="005A50"/>
        </w:rPr>
        <w:t>1</w:t>
      </w:r>
      <w:r w:rsidR="000868B4" w:rsidRPr="00F25948">
        <w:rPr>
          <w:b/>
          <w:bCs/>
          <w:color w:val="005A50"/>
        </w:rPr>
        <w:t>g</w:t>
      </w:r>
      <w:r w:rsidRPr="00F25948">
        <w:rPr>
          <w:b/>
          <w:bCs/>
          <w:color w:val="005A50"/>
        </w:rPr>
        <w:t xml:space="preserve">. How could GCAW help to develop a ‘mass balance’ supply chain for cage-free processed egg ingredients? </w:t>
      </w:r>
    </w:p>
    <w:sdt>
      <w:sdtPr>
        <w:id w:val="-75598638"/>
        <w:placeholder>
          <w:docPart w:val="A36184A1CD7E485C883C5D776D7155A3"/>
        </w:placeholder>
        <w:showingPlcHdr/>
      </w:sdtPr>
      <w:sdtEndPr/>
      <w:sdtContent>
        <w:p w14:paraId="7286BD7F" w14:textId="77777777" w:rsidR="00920563" w:rsidRDefault="00920563" w:rsidP="00920563">
          <w:r w:rsidRPr="0055581B">
            <w:rPr>
              <w:rStyle w:val="PlaceholderText"/>
            </w:rPr>
            <w:t>Click or tap here to enter text.</w:t>
          </w:r>
        </w:p>
      </w:sdtContent>
    </w:sdt>
    <w:p w14:paraId="17FE0A53" w14:textId="77777777" w:rsidR="0019489E" w:rsidRDefault="0019489E" w:rsidP="00F532AF">
      <w:pPr>
        <w:pStyle w:val="BodyTextspacebefore"/>
      </w:pPr>
    </w:p>
    <w:p w14:paraId="6BAB3F6A" w14:textId="28C49111" w:rsidR="00F532AF" w:rsidRPr="00F25948" w:rsidRDefault="00F532AF" w:rsidP="00F532AF">
      <w:pPr>
        <w:pStyle w:val="BodyTextspacebefore"/>
        <w:rPr>
          <w:b/>
          <w:bCs/>
          <w:color w:val="005A50"/>
        </w:rPr>
      </w:pPr>
      <w:r w:rsidRPr="00F25948">
        <w:rPr>
          <w:b/>
          <w:bCs/>
          <w:color w:val="005A50"/>
        </w:rPr>
        <w:t>1</w:t>
      </w:r>
      <w:r w:rsidR="000868B4" w:rsidRPr="00F25948">
        <w:rPr>
          <w:b/>
          <w:bCs/>
          <w:color w:val="005A50"/>
        </w:rPr>
        <w:t>h</w:t>
      </w:r>
      <w:r w:rsidRPr="00F25948">
        <w:rPr>
          <w:b/>
          <w:bCs/>
          <w:color w:val="005A50"/>
        </w:rPr>
        <w:t xml:space="preserve">. How could companies communicate to consumers on cage-free </w:t>
      </w:r>
      <w:r w:rsidR="00000557" w:rsidRPr="00F25948">
        <w:rPr>
          <w:b/>
          <w:bCs/>
          <w:color w:val="005A50"/>
        </w:rPr>
        <w:t xml:space="preserve">processed egg ingredient </w:t>
      </w:r>
      <w:r w:rsidRPr="00F25948">
        <w:rPr>
          <w:b/>
          <w:bCs/>
          <w:color w:val="005A50"/>
        </w:rPr>
        <w:t>supply chains based on a ‘mass balance’ model?</w:t>
      </w:r>
    </w:p>
    <w:p w14:paraId="23ACB321" w14:textId="1214B583" w:rsidR="00F532AF" w:rsidRDefault="00F532AF" w:rsidP="00F532AF">
      <w:pPr>
        <w:pStyle w:val="BodyTextspacebefore"/>
      </w:pPr>
      <w:r>
        <w:rPr>
          <w:i/>
          <w:iCs/>
        </w:rPr>
        <w:t>Companies</w:t>
      </w:r>
      <w:r w:rsidRPr="006576BF">
        <w:rPr>
          <w:i/>
          <w:iCs/>
        </w:rPr>
        <w:t xml:space="preserve"> could</w:t>
      </w:r>
      <w:r>
        <w:rPr>
          <w:i/>
          <w:iCs/>
        </w:rPr>
        <w:t>, for example,</w:t>
      </w:r>
      <w:r w:rsidRPr="006576BF">
        <w:rPr>
          <w:i/>
          <w:iCs/>
        </w:rPr>
        <w:t xml:space="preserve"> claim that their product “contributes to</w:t>
      </w:r>
      <w:r>
        <w:rPr>
          <w:i/>
          <w:iCs/>
        </w:rPr>
        <w:t>/supports</w:t>
      </w:r>
      <w:r w:rsidRPr="006576BF">
        <w:rPr>
          <w:i/>
          <w:iCs/>
        </w:rPr>
        <w:t xml:space="preserve"> the production of cage-free eggs” or could have an arrangement with the processor that a proportion of cage-free processed egg ingredients are included in the mix equivalent to </w:t>
      </w:r>
      <w:r>
        <w:rPr>
          <w:i/>
          <w:iCs/>
        </w:rPr>
        <w:t>that company’s</w:t>
      </w:r>
      <w:r w:rsidRPr="006576BF">
        <w:rPr>
          <w:i/>
          <w:iCs/>
        </w:rPr>
        <w:t xml:space="preserve"> requirements</w:t>
      </w:r>
      <w:r>
        <w:rPr>
          <w:i/>
          <w:iCs/>
        </w:rPr>
        <w:t>, to enable the company to communicate on a ‘dedicated’ supply chain</w:t>
      </w:r>
      <w:r w:rsidRPr="006576BF">
        <w:rPr>
          <w:i/>
          <w:iCs/>
        </w:rPr>
        <w:t>.</w:t>
      </w:r>
    </w:p>
    <w:sdt>
      <w:sdtPr>
        <w:id w:val="-688294168"/>
        <w:placeholder>
          <w:docPart w:val="B1EBE39B16FF4C1690282758E0F3D21C"/>
        </w:placeholder>
        <w:showingPlcHdr/>
      </w:sdtPr>
      <w:sdtEndPr/>
      <w:sdtContent>
        <w:p w14:paraId="7FFECB9E" w14:textId="77777777" w:rsidR="00920563" w:rsidRDefault="00920563" w:rsidP="00920563">
          <w:r w:rsidRPr="0055581B">
            <w:rPr>
              <w:rStyle w:val="PlaceholderText"/>
            </w:rPr>
            <w:t>Click or tap here to enter text.</w:t>
          </w:r>
        </w:p>
      </w:sdtContent>
    </w:sdt>
    <w:p w14:paraId="145C007E" w14:textId="77777777" w:rsidR="001B232C" w:rsidRDefault="001B232C">
      <w:pPr>
        <w:rPr>
          <w:b/>
          <w:bCs/>
          <w:caps/>
          <w:color w:val="28D2C8" w:themeColor="accent3"/>
          <w:sz w:val="32"/>
        </w:rPr>
      </w:pPr>
      <w:r>
        <w:br w:type="page"/>
      </w:r>
    </w:p>
    <w:p w14:paraId="33D21732" w14:textId="78BA0B9A" w:rsidR="0065340B" w:rsidRDefault="0065340B" w:rsidP="002352F4">
      <w:pPr>
        <w:pStyle w:val="Heading3"/>
      </w:pPr>
      <w:r>
        <w:lastRenderedPageBreak/>
        <w:t>BOOK AND CLAIM</w:t>
      </w:r>
    </w:p>
    <w:p w14:paraId="56ECF0BA" w14:textId="02CBFB3F" w:rsidR="00CF61AB" w:rsidRPr="00F25948" w:rsidRDefault="00821FAD" w:rsidP="00920563">
      <w:pPr>
        <w:pStyle w:val="BodyTextspacebefore"/>
        <w:rPr>
          <w:b/>
          <w:bCs/>
          <w:color w:val="005A50"/>
        </w:rPr>
      </w:pPr>
      <w:r w:rsidRPr="00F25948">
        <w:rPr>
          <w:b/>
          <w:bCs/>
          <w:color w:val="005A50"/>
        </w:rPr>
        <w:t>2</w:t>
      </w:r>
      <w:r w:rsidR="007033B0" w:rsidRPr="00F25948">
        <w:rPr>
          <w:b/>
          <w:bCs/>
          <w:color w:val="005A50"/>
        </w:rPr>
        <w:t>a</w:t>
      </w:r>
      <w:r w:rsidR="0065340B" w:rsidRPr="00F25948">
        <w:rPr>
          <w:b/>
          <w:bCs/>
          <w:color w:val="005A50"/>
        </w:rPr>
        <w:t xml:space="preserve">. </w:t>
      </w:r>
      <w:r w:rsidR="007D2179" w:rsidRPr="00F25948">
        <w:rPr>
          <w:b/>
          <w:bCs/>
          <w:color w:val="005A50"/>
        </w:rPr>
        <w:t>Are you aware of the use of a ‘book and claim’ supply chain for eggs, or other products? If so, do you know why a ‘book and claim’ supply chain was chosen</w:t>
      </w:r>
      <w:r w:rsidR="0065340B" w:rsidRPr="00F25948">
        <w:rPr>
          <w:b/>
          <w:bCs/>
          <w:color w:val="005A50"/>
        </w:rPr>
        <w:t>?</w:t>
      </w:r>
    </w:p>
    <w:sdt>
      <w:sdtPr>
        <w:id w:val="-1742174193"/>
        <w:placeholder>
          <w:docPart w:val="A89C5CBCB4844742B281BC8003C77F9C"/>
        </w:placeholder>
        <w:showingPlcHdr/>
      </w:sdtPr>
      <w:sdtEndPr/>
      <w:sdtContent>
        <w:p w14:paraId="067250FE" w14:textId="77777777" w:rsidR="00920563" w:rsidRDefault="00920563" w:rsidP="00920563">
          <w:r w:rsidRPr="0055581B">
            <w:rPr>
              <w:rStyle w:val="PlaceholderText"/>
            </w:rPr>
            <w:t>Click or tap here to enter text.</w:t>
          </w:r>
        </w:p>
      </w:sdtContent>
    </w:sdt>
    <w:p w14:paraId="66725ADA" w14:textId="77777777" w:rsidR="00920563" w:rsidRDefault="00920563" w:rsidP="00920563">
      <w:pPr>
        <w:pStyle w:val="BodyTextspacebefore"/>
      </w:pPr>
    </w:p>
    <w:p w14:paraId="38790C03" w14:textId="75ACBB0D" w:rsidR="00CF61AB" w:rsidRPr="00F25948" w:rsidRDefault="00821FAD" w:rsidP="00920563">
      <w:pPr>
        <w:pStyle w:val="BodyTextspacebefore"/>
        <w:rPr>
          <w:b/>
          <w:bCs/>
          <w:color w:val="005A50"/>
        </w:rPr>
      </w:pPr>
      <w:r w:rsidRPr="00F25948">
        <w:rPr>
          <w:b/>
          <w:bCs/>
          <w:color w:val="005A50"/>
        </w:rPr>
        <w:t>2</w:t>
      </w:r>
      <w:r w:rsidR="007033B0" w:rsidRPr="00F25948">
        <w:rPr>
          <w:b/>
          <w:bCs/>
          <w:color w:val="005A50"/>
        </w:rPr>
        <w:t>b</w:t>
      </w:r>
      <w:r w:rsidR="0065340B" w:rsidRPr="00F25948">
        <w:rPr>
          <w:b/>
          <w:bCs/>
          <w:color w:val="005A50"/>
        </w:rPr>
        <w:t xml:space="preserve">. </w:t>
      </w:r>
      <w:r w:rsidR="00C74AAF" w:rsidRPr="00F25948">
        <w:rPr>
          <w:b/>
          <w:bCs/>
          <w:color w:val="005A50"/>
        </w:rPr>
        <w:t xml:space="preserve">What opportunities would a ‘book and claim’ supply chain model provide to egg producers and to individual companies in meeting their cage-free </w:t>
      </w:r>
      <w:r w:rsidR="00000557" w:rsidRPr="00F25948">
        <w:rPr>
          <w:b/>
          <w:bCs/>
          <w:color w:val="005A50"/>
        </w:rPr>
        <w:t xml:space="preserve">processed egg ingredient </w:t>
      </w:r>
      <w:r w:rsidR="00C74AAF" w:rsidRPr="00F25948">
        <w:rPr>
          <w:b/>
          <w:bCs/>
          <w:color w:val="005A50"/>
        </w:rPr>
        <w:t>commitments?</w:t>
      </w:r>
    </w:p>
    <w:sdt>
      <w:sdtPr>
        <w:id w:val="785473475"/>
        <w:placeholder>
          <w:docPart w:val="FBAF6C9CD12145F0B1CE36706DD8974D"/>
        </w:placeholder>
        <w:showingPlcHdr/>
      </w:sdtPr>
      <w:sdtEndPr/>
      <w:sdtContent>
        <w:p w14:paraId="09EE008D" w14:textId="77777777" w:rsidR="00920563" w:rsidRDefault="00920563" w:rsidP="00920563">
          <w:r w:rsidRPr="0055581B">
            <w:rPr>
              <w:rStyle w:val="PlaceholderText"/>
            </w:rPr>
            <w:t>Click or tap here to enter text.</w:t>
          </w:r>
        </w:p>
      </w:sdtContent>
    </w:sdt>
    <w:p w14:paraId="4AD1B4DD" w14:textId="77777777" w:rsidR="00DB5050" w:rsidRDefault="00DB5050" w:rsidP="00CF61AB">
      <w:pPr>
        <w:pStyle w:val="BodyTextspacebefore"/>
      </w:pPr>
    </w:p>
    <w:p w14:paraId="24628414" w14:textId="6D71FC34" w:rsidR="00CF61AB" w:rsidRPr="00F25948" w:rsidRDefault="00821FAD" w:rsidP="00920563">
      <w:pPr>
        <w:pStyle w:val="BodyTextspacebefore"/>
        <w:rPr>
          <w:b/>
          <w:bCs/>
          <w:color w:val="005A50"/>
        </w:rPr>
      </w:pPr>
      <w:r w:rsidRPr="00F25948">
        <w:rPr>
          <w:b/>
          <w:bCs/>
          <w:color w:val="005A50"/>
        </w:rPr>
        <w:t>2</w:t>
      </w:r>
      <w:r w:rsidR="007033B0" w:rsidRPr="00F25948">
        <w:rPr>
          <w:b/>
          <w:bCs/>
          <w:color w:val="005A50"/>
        </w:rPr>
        <w:t>c</w:t>
      </w:r>
      <w:r w:rsidR="0065340B" w:rsidRPr="00F25948">
        <w:rPr>
          <w:b/>
          <w:bCs/>
          <w:color w:val="005A50"/>
        </w:rPr>
        <w:t xml:space="preserve">. Are there </w:t>
      </w:r>
      <w:r w:rsidR="009F641F" w:rsidRPr="00F25948">
        <w:rPr>
          <w:b/>
          <w:bCs/>
          <w:color w:val="005A50"/>
        </w:rPr>
        <w:t xml:space="preserve">disadvantages </w:t>
      </w:r>
      <w:r w:rsidR="0065340B" w:rsidRPr="00F25948">
        <w:rPr>
          <w:b/>
          <w:bCs/>
          <w:color w:val="005A50"/>
        </w:rPr>
        <w:t xml:space="preserve">that would need to be considered in developing a </w:t>
      </w:r>
      <w:r w:rsidRPr="00F25948">
        <w:rPr>
          <w:b/>
          <w:bCs/>
          <w:color w:val="005A50"/>
        </w:rPr>
        <w:t xml:space="preserve">‘book and claim’ </w:t>
      </w:r>
      <w:r w:rsidR="0065340B" w:rsidRPr="00F25948">
        <w:rPr>
          <w:b/>
          <w:bCs/>
          <w:color w:val="005A50"/>
        </w:rPr>
        <w:t>supply chain for cage-free processed egg ingredients?</w:t>
      </w:r>
    </w:p>
    <w:sdt>
      <w:sdtPr>
        <w:id w:val="1083956177"/>
        <w:placeholder>
          <w:docPart w:val="1B3D30DA370C4CE69C030A27F243C6A1"/>
        </w:placeholder>
        <w:showingPlcHdr/>
      </w:sdtPr>
      <w:sdtEndPr/>
      <w:sdtContent>
        <w:p w14:paraId="2385871E" w14:textId="77777777" w:rsidR="00920563" w:rsidRDefault="00920563" w:rsidP="00920563">
          <w:r w:rsidRPr="0055581B">
            <w:rPr>
              <w:rStyle w:val="PlaceholderText"/>
            </w:rPr>
            <w:t>Click or tap here to enter text.</w:t>
          </w:r>
        </w:p>
      </w:sdtContent>
    </w:sdt>
    <w:p w14:paraId="48E55080" w14:textId="77777777" w:rsidR="00920563" w:rsidRPr="00920563" w:rsidRDefault="00920563" w:rsidP="00920563">
      <w:pPr>
        <w:pStyle w:val="BodyTextspacebefore"/>
        <w:rPr>
          <w:b/>
          <w:bCs/>
        </w:rPr>
      </w:pPr>
    </w:p>
    <w:p w14:paraId="6A5AA071" w14:textId="50B4CC10" w:rsidR="0065340B" w:rsidRPr="00F25948" w:rsidRDefault="00821FAD" w:rsidP="0065340B">
      <w:pPr>
        <w:pStyle w:val="BodyTextspacebefore"/>
        <w:rPr>
          <w:b/>
          <w:bCs/>
          <w:color w:val="005A50"/>
        </w:rPr>
      </w:pPr>
      <w:r w:rsidRPr="00F25948">
        <w:rPr>
          <w:b/>
          <w:bCs/>
          <w:color w:val="005A50"/>
        </w:rPr>
        <w:t>2</w:t>
      </w:r>
      <w:r w:rsidR="007033B0" w:rsidRPr="00F25948">
        <w:rPr>
          <w:b/>
          <w:bCs/>
          <w:color w:val="005A50"/>
        </w:rPr>
        <w:t>d</w:t>
      </w:r>
      <w:r w:rsidR="0065340B" w:rsidRPr="00F25948">
        <w:rPr>
          <w:b/>
          <w:bCs/>
          <w:color w:val="005A50"/>
        </w:rPr>
        <w:t>. Are there particular supply chains (</w:t>
      </w:r>
      <w:proofErr w:type="gramStart"/>
      <w:r w:rsidR="0065340B" w:rsidRPr="00F25948">
        <w:rPr>
          <w:b/>
          <w:bCs/>
          <w:color w:val="005A50"/>
        </w:rPr>
        <w:t>e.g.</w:t>
      </w:r>
      <w:proofErr w:type="gramEnd"/>
      <w:r w:rsidR="0065340B" w:rsidRPr="00F25948">
        <w:rPr>
          <w:b/>
          <w:bCs/>
          <w:color w:val="005A50"/>
        </w:rPr>
        <w:t xml:space="preserve"> specific egg products or geographies) in which a </w:t>
      </w:r>
      <w:r w:rsidRPr="00F25948">
        <w:rPr>
          <w:b/>
          <w:bCs/>
          <w:color w:val="005A50"/>
        </w:rPr>
        <w:t xml:space="preserve">‘book and claim’ </w:t>
      </w:r>
      <w:r w:rsidR="0065340B" w:rsidRPr="00F25948">
        <w:rPr>
          <w:b/>
          <w:bCs/>
          <w:color w:val="005A50"/>
        </w:rPr>
        <w:t xml:space="preserve">supply chain model would be more, or less, effective? </w:t>
      </w:r>
    </w:p>
    <w:p w14:paraId="4BDE1F19" w14:textId="77777777" w:rsidR="00D81272" w:rsidRDefault="00D81272" w:rsidP="00D81272">
      <w:r w:rsidRPr="00F25948">
        <w:rPr>
          <w:b/>
          <w:bCs/>
          <w:color w:val="005A50"/>
        </w:rPr>
        <w:t>Specific products:</w:t>
      </w:r>
      <w:r>
        <w:t xml:space="preserve"> </w:t>
      </w:r>
      <w:sdt>
        <w:sdtPr>
          <w:id w:val="-1757816902"/>
          <w:placeholder>
            <w:docPart w:val="5B8D75B842454DF2AA348A7C792427FE"/>
          </w:placeholder>
          <w:showingPlcHdr/>
        </w:sdtPr>
        <w:sdtEndPr/>
        <w:sdtContent>
          <w:r w:rsidRPr="0055581B">
            <w:rPr>
              <w:rStyle w:val="PlaceholderText"/>
            </w:rPr>
            <w:t>Click or tap here to enter text.</w:t>
          </w:r>
        </w:sdtContent>
      </w:sdt>
    </w:p>
    <w:p w14:paraId="43056205" w14:textId="77777777" w:rsidR="00D81272" w:rsidRDefault="00D81272" w:rsidP="0065340B">
      <w:pPr>
        <w:pStyle w:val="BodyTextspacebefore"/>
      </w:pPr>
    </w:p>
    <w:p w14:paraId="11A5127F" w14:textId="1223DDBB" w:rsidR="00D81272" w:rsidRDefault="00D81272" w:rsidP="00D81272">
      <w:r w:rsidRPr="00F25948">
        <w:rPr>
          <w:b/>
          <w:bCs/>
          <w:color w:val="005A50"/>
        </w:rPr>
        <w:t>Specific geographies:</w:t>
      </w:r>
      <w:r>
        <w:t xml:space="preserve"> </w:t>
      </w:r>
      <w:sdt>
        <w:sdtPr>
          <w:id w:val="-1869668068"/>
          <w:placeholder>
            <w:docPart w:val="68035CF7A0E0441ABD2AA866B970E842"/>
          </w:placeholder>
          <w:showingPlcHdr/>
        </w:sdtPr>
        <w:sdtEndPr/>
        <w:sdtContent>
          <w:r w:rsidRPr="0055581B">
            <w:rPr>
              <w:rStyle w:val="PlaceholderText"/>
            </w:rPr>
            <w:t>Click or tap here to enter text.</w:t>
          </w:r>
        </w:sdtContent>
      </w:sdt>
    </w:p>
    <w:p w14:paraId="6B40057D" w14:textId="77777777" w:rsidR="00D81272" w:rsidRDefault="00D81272" w:rsidP="00920563">
      <w:pPr>
        <w:pStyle w:val="BodyTextspacebefore"/>
      </w:pPr>
    </w:p>
    <w:p w14:paraId="22A1B862" w14:textId="32831EC4" w:rsidR="00CF61AB" w:rsidRPr="00F25948" w:rsidRDefault="00821FAD" w:rsidP="00920563">
      <w:pPr>
        <w:pStyle w:val="BodyTextspacebefore"/>
        <w:rPr>
          <w:b/>
          <w:bCs/>
          <w:color w:val="005A50"/>
        </w:rPr>
      </w:pPr>
      <w:r w:rsidRPr="00F25948">
        <w:rPr>
          <w:b/>
          <w:bCs/>
          <w:color w:val="005A50"/>
        </w:rPr>
        <w:t>2</w:t>
      </w:r>
      <w:r w:rsidR="000441CC" w:rsidRPr="00F25948">
        <w:rPr>
          <w:b/>
          <w:bCs/>
          <w:color w:val="005A50"/>
        </w:rPr>
        <w:t>e</w:t>
      </w:r>
      <w:r w:rsidR="0065340B" w:rsidRPr="00F25948">
        <w:rPr>
          <w:b/>
          <w:bCs/>
          <w:color w:val="005A50"/>
        </w:rPr>
        <w:t xml:space="preserve">. What is currently </w:t>
      </w:r>
      <w:r w:rsidR="00940186" w:rsidRPr="00F25948">
        <w:rPr>
          <w:b/>
          <w:bCs/>
          <w:color w:val="005A50"/>
        </w:rPr>
        <w:t>preventing</w:t>
      </w:r>
      <w:r w:rsidR="0065340B" w:rsidRPr="00F25948">
        <w:rPr>
          <w:b/>
          <w:bCs/>
          <w:color w:val="005A50"/>
        </w:rPr>
        <w:t xml:space="preserve"> the adoption of a </w:t>
      </w:r>
      <w:r w:rsidRPr="00F25948">
        <w:rPr>
          <w:b/>
          <w:bCs/>
          <w:color w:val="005A50"/>
        </w:rPr>
        <w:t xml:space="preserve">‘book and claim’ </w:t>
      </w:r>
      <w:r w:rsidR="0065340B" w:rsidRPr="00F25948">
        <w:rPr>
          <w:b/>
          <w:bCs/>
          <w:color w:val="005A50"/>
        </w:rPr>
        <w:t>supply chain for cage-free processed egg ingredients?</w:t>
      </w:r>
    </w:p>
    <w:sdt>
      <w:sdtPr>
        <w:id w:val="1055982723"/>
        <w:placeholder>
          <w:docPart w:val="A00F6EDC38724BEFA70B8ACDB8AEC2BE"/>
        </w:placeholder>
        <w:showingPlcHdr/>
      </w:sdtPr>
      <w:sdtEndPr/>
      <w:sdtContent>
        <w:p w14:paraId="293186E9" w14:textId="77777777" w:rsidR="00920563" w:rsidRDefault="00920563" w:rsidP="00920563">
          <w:r w:rsidRPr="0055581B">
            <w:rPr>
              <w:rStyle w:val="PlaceholderText"/>
            </w:rPr>
            <w:t>Click or tap here to enter text.</w:t>
          </w:r>
        </w:p>
      </w:sdtContent>
    </w:sdt>
    <w:p w14:paraId="1F09D672" w14:textId="77777777" w:rsidR="00DB5050" w:rsidRDefault="00DB5050" w:rsidP="007033B0">
      <w:pPr>
        <w:pStyle w:val="BodyTextspacebefore"/>
      </w:pPr>
    </w:p>
    <w:p w14:paraId="6DBA651A" w14:textId="729025DF" w:rsidR="007033B0" w:rsidRPr="00F25948" w:rsidRDefault="007033B0" w:rsidP="007033B0">
      <w:pPr>
        <w:pStyle w:val="BodyTextspacebefore"/>
        <w:rPr>
          <w:b/>
          <w:bCs/>
          <w:color w:val="005A50"/>
        </w:rPr>
      </w:pPr>
      <w:r w:rsidRPr="00F25948">
        <w:rPr>
          <w:b/>
          <w:bCs/>
          <w:color w:val="005A50"/>
        </w:rPr>
        <w:t>2</w:t>
      </w:r>
      <w:r w:rsidR="000441CC" w:rsidRPr="00F25948">
        <w:rPr>
          <w:b/>
          <w:bCs/>
          <w:color w:val="005A50"/>
        </w:rPr>
        <w:t>f</w:t>
      </w:r>
      <w:r w:rsidRPr="00F25948">
        <w:rPr>
          <w:b/>
          <w:bCs/>
          <w:color w:val="005A50"/>
        </w:rPr>
        <w:t xml:space="preserve">. What would need to happen in your region (geography) to develop a ‘book and claim’ supply chain for cage-free processed egg ingredients? </w:t>
      </w:r>
    </w:p>
    <w:sdt>
      <w:sdtPr>
        <w:id w:val="-1371915094"/>
        <w:placeholder>
          <w:docPart w:val="9808AF1629D34763BEE3A2FDA28733C2"/>
        </w:placeholder>
        <w:showingPlcHdr/>
      </w:sdtPr>
      <w:sdtEndPr/>
      <w:sdtContent>
        <w:p w14:paraId="49A1A976" w14:textId="77777777" w:rsidR="00920563" w:rsidRDefault="00920563" w:rsidP="00920563">
          <w:r w:rsidRPr="0055581B">
            <w:rPr>
              <w:rStyle w:val="PlaceholderText"/>
            </w:rPr>
            <w:t>Click or tap here to enter text.</w:t>
          </w:r>
        </w:p>
      </w:sdtContent>
    </w:sdt>
    <w:p w14:paraId="51306F0C" w14:textId="77777777" w:rsidR="00920563" w:rsidRDefault="00920563" w:rsidP="006C2763">
      <w:pPr>
        <w:pStyle w:val="BodyTextspacebefore"/>
      </w:pPr>
    </w:p>
    <w:p w14:paraId="4837EC9D" w14:textId="6F3B4E1C" w:rsidR="006C2763" w:rsidRPr="00F25948" w:rsidRDefault="006C2763" w:rsidP="006C2763">
      <w:pPr>
        <w:pStyle w:val="BodyTextspacebefore"/>
        <w:rPr>
          <w:b/>
          <w:bCs/>
          <w:color w:val="005A50"/>
        </w:rPr>
      </w:pPr>
      <w:r w:rsidRPr="00F25948">
        <w:rPr>
          <w:b/>
          <w:bCs/>
          <w:color w:val="005A50"/>
        </w:rPr>
        <w:t>2</w:t>
      </w:r>
      <w:r w:rsidR="000441CC" w:rsidRPr="00F25948">
        <w:rPr>
          <w:b/>
          <w:bCs/>
          <w:color w:val="005A50"/>
        </w:rPr>
        <w:t>g</w:t>
      </w:r>
      <w:r w:rsidRPr="00F25948">
        <w:rPr>
          <w:b/>
          <w:bCs/>
          <w:color w:val="005A50"/>
        </w:rPr>
        <w:t xml:space="preserve">. </w:t>
      </w:r>
      <w:r w:rsidR="00267A99" w:rsidRPr="00F25948">
        <w:rPr>
          <w:b/>
          <w:bCs/>
          <w:color w:val="005A50"/>
        </w:rPr>
        <w:t xml:space="preserve">How could GCAW help </w:t>
      </w:r>
      <w:r w:rsidRPr="00F25948">
        <w:rPr>
          <w:b/>
          <w:bCs/>
          <w:color w:val="005A50"/>
        </w:rPr>
        <w:t xml:space="preserve">to develop a ‘book and claim’ supply chain for cage-free processed egg ingredients? </w:t>
      </w:r>
    </w:p>
    <w:sdt>
      <w:sdtPr>
        <w:id w:val="-458644681"/>
        <w:placeholder>
          <w:docPart w:val="3A35517182DD4385933C9642FACC7337"/>
        </w:placeholder>
        <w:showingPlcHdr/>
      </w:sdtPr>
      <w:sdtEndPr/>
      <w:sdtContent>
        <w:p w14:paraId="6B451A78" w14:textId="77777777" w:rsidR="00920563" w:rsidRDefault="00920563" w:rsidP="00920563">
          <w:r w:rsidRPr="0055581B">
            <w:rPr>
              <w:rStyle w:val="PlaceholderText"/>
            </w:rPr>
            <w:t>Click or tap here to enter text.</w:t>
          </w:r>
        </w:p>
      </w:sdtContent>
    </w:sdt>
    <w:p w14:paraId="0E8779CA" w14:textId="77777777" w:rsidR="00920563" w:rsidRDefault="00920563" w:rsidP="00293342">
      <w:pPr>
        <w:pStyle w:val="BodyTextspacebefore"/>
      </w:pPr>
    </w:p>
    <w:p w14:paraId="2C0B381A" w14:textId="1411EB95" w:rsidR="00293342" w:rsidRPr="006B1DF5" w:rsidRDefault="00293342" w:rsidP="00293342">
      <w:pPr>
        <w:pStyle w:val="BodyTextspacebefore"/>
        <w:rPr>
          <w:b/>
          <w:bCs/>
          <w:color w:val="005A50"/>
        </w:rPr>
      </w:pPr>
      <w:r w:rsidRPr="006B1DF5">
        <w:rPr>
          <w:b/>
          <w:bCs/>
          <w:color w:val="005A50"/>
        </w:rPr>
        <w:t>2</w:t>
      </w:r>
      <w:r w:rsidR="000441CC" w:rsidRPr="006B1DF5">
        <w:rPr>
          <w:b/>
          <w:bCs/>
          <w:color w:val="005A50"/>
        </w:rPr>
        <w:t>h</w:t>
      </w:r>
      <w:r w:rsidRPr="006B1DF5">
        <w:rPr>
          <w:b/>
          <w:bCs/>
          <w:color w:val="005A50"/>
        </w:rPr>
        <w:t xml:space="preserve">. How could companies communicate to consumers on cage-free </w:t>
      </w:r>
      <w:r w:rsidR="00000557" w:rsidRPr="006B1DF5">
        <w:rPr>
          <w:b/>
          <w:bCs/>
          <w:color w:val="005A50"/>
        </w:rPr>
        <w:t xml:space="preserve">processed egg ingredient </w:t>
      </w:r>
      <w:r w:rsidRPr="006B1DF5">
        <w:rPr>
          <w:b/>
          <w:bCs/>
          <w:color w:val="005A50"/>
        </w:rPr>
        <w:t>supply chains based on a ‘book and claim’ model?</w:t>
      </w:r>
    </w:p>
    <w:p w14:paraId="0DD9E94B" w14:textId="10022FE9" w:rsidR="00293342" w:rsidRDefault="00293342" w:rsidP="00920563">
      <w:pPr>
        <w:pStyle w:val="BodyTextspacebefore"/>
        <w:rPr>
          <w:i/>
          <w:iCs/>
        </w:rPr>
      </w:pPr>
      <w:r>
        <w:rPr>
          <w:i/>
          <w:iCs/>
        </w:rPr>
        <w:t>Companies</w:t>
      </w:r>
      <w:r w:rsidRPr="006576BF">
        <w:rPr>
          <w:i/>
          <w:iCs/>
        </w:rPr>
        <w:t xml:space="preserve"> could</w:t>
      </w:r>
      <w:r>
        <w:rPr>
          <w:i/>
          <w:iCs/>
        </w:rPr>
        <w:t>, for example,</w:t>
      </w:r>
      <w:r w:rsidRPr="006576BF">
        <w:rPr>
          <w:i/>
          <w:iCs/>
        </w:rPr>
        <w:t xml:space="preserve"> claim that their product “contributes to</w:t>
      </w:r>
      <w:r>
        <w:rPr>
          <w:i/>
          <w:iCs/>
        </w:rPr>
        <w:t>/supports</w:t>
      </w:r>
      <w:r w:rsidRPr="006576BF">
        <w:rPr>
          <w:i/>
          <w:iCs/>
        </w:rPr>
        <w:t xml:space="preserve"> the production of cage-free eggs” or could have an arrangement with the processor that a proportion of cage-free processed egg ingredients are included in the mix equivalent to </w:t>
      </w:r>
      <w:r>
        <w:rPr>
          <w:i/>
          <w:iCs/>
        </w:rPr>
        <w:t>that company’s</w:t>
      </w:r>
      <w:r w:rsidRPr="006576BF">
        <w:rPr>
          <w:i/>
          <w:iCs/>
        </w:rPr>
        <w:t xml:space="preserve"> requirements</w:t>
      </w:r>
      <w:r>
        <w:rPr>
          <w:i/>
          <w:iCs/>
        </w:rPr>
        <w:t>, to enable the company to communicate on a ‘dedicated’ supply chain</w:t>
      </w:r>
      <w:r w:rsidRPr="006576BF">
        <w:rPr>
          <w:i/>
          <w:iCs/>
        </w:rPr>
        <w:t>.</w:t>
      </w:r>
    </w:p>
    <w:sdt>
      <w:sdtPr>
        <w:id w:val="-1743792695"/>
        <w:placeholder>
          <w:docPart w:val="5F8D4CE01E3141CA83685BC290D5BE7E"/>
        </w:placeholder>
        <w:showingPlcHdr/>
      </w:sdtPr>
      <w:sdtEndPr/>
      <w:sdtContent>
        <w:p w14:paraId="7084458E" w14:textId="77777777" w:rsidR="00920563" w:rsidRDefault="00920563" w:rsidP="00920563">
          <w:r w:rsidRPr="0055581B">
            <w:rPr>
              <w:rStyle w:val="PlaceholderText"/>
            </w:rPr>
            <w:t>Click or tap here to enter text.</w:t>
          </w:r>
        </w:p>
      </w:sdtContent>
    </w:sdt>
    <w:p w14:paraId="112564AE" w14:textId="77777777" w:rsidR="001B232C" w:rsidRDefault="001B232C">
      <w:pPr>
        <w:rPr>
          <w:b/>
          <w:bCs/>
          <w:caps/>
          <w:color w:val="28D2C8" w:themeColor="accent3"/>
          <w:sz w:val="32"/>
        </w:rPr>
      </w:pPr>
      <w:r>
        <w:br w:type="page"/>
      </w:r>
    </w:p>
    <w:p w14:paraId="62791A20" w14:textId="288BAAD5" w:rsidR="00DB5050" w:rsidRDefault="00DB5050" w:rsidP="00DB5050">
      <w:pPr>
        <w:pStyle w:val="Heading3"/>
      </w:pPr>
      <w:r>
        <w:lastRenderedPageBreak/>
        <w:t>Further feedback</w:t>
      </w:r>
    </w:p>
    <w:p w14:paraId="0E26366D" w14:textId="24DCE5DF" w:rsidR="00CF61AB" w:rsidRPr="00D81272" w:rsidRDefault="00DB5050" w:rsidP="00920563">
      <w:pPr>
        <w:pStyle w:val="BodyTextspacebefore"/>
        <w:rPr>
          <w:i/>
          <w:iCs/>
        </w:rPr>
      </w:pPr>
      <w:r w:rsidRPr="006B1DF5">
        <w:rPr>
          <w:b/>
          <w:bCs/>
          <w:color w:val="005A50"/>
        </w:rPr>
        <w:t xml:space="preserve">3. Are there other potential solutions for facilitating the procurement of cage-free processed egg ingredients that you would like to propose for consideration? </w:t>
      </w:r>
      <w:r w:rsidRPr="00D81272">
        <w:rPr>
          <w:i/>
          <w:iCs/>
        </w:rPr>
        <w:t>Please describe how your suggestions could be implemented.</w:t>
      </w:r>
    </w:p>
    <w:sdt>
      <w:sdtPr>
        <w:id w:val="-1780401126"/>
        <w:placeholder>
          <w:docPart w:val="11346DDAB54C40E79B3310A04F8A18BE"/>
        </w:placeholder>
        <w:showingPlcHdr/>
      </w:sdtPr>
      <w:sdtEndPr/>
      <w:sdtContent>
        <w:p w14:paraId="7DAEDCFA" w14:textId="77777777" w:rsidR="00920563" w:rsidRDefault="00920563" w:rsidP="00920563">
          <w:r w:rsidRPr="0055581B">
            <w:rPr>
              <w:rStyle w:val="PlaceholderText"/>
            </w:rPr>
            <w:t>Click or tap here to enter text.</w:t>
          </w:r>
        </w:p>
      </w:sdtContent>
    </w:sdt>
    <w:p w14:paraId="6AC60D17" w14:textId="77777777" w:rsidR="00920563" w:rsidRDefault="00920563" w:rsidP="00920563">
      <w:pPr>
        <w:pStyle w:val="BodyTextspacebefore"/>
      </w:pPr>
    </w:p>
    <w:p w14:paraId="60BFD083" w14:textId="23194A8A" w:rsidR="00CF61AB" w:rsidRPr="006B1DF5" w:rsidRDefault="00A955C4" w:rsidP="00920563">
      <w:pPr>
        <w:pStyle w:val="BodyTextspacebefore"/>
        <w:rPr>
          <w:b/>
          <w:bCs/>
          <w:color w:val="005A50"/>
        </w:rPr>
      </w:pPr>
      <w:r w:rsidRPr="006B1DF5">
        <w:rPr>
          <w:b/>
          <w:bCs/>
          <w:color w:val="005A50"/>
        </w:rPr>
        <w:t xml:space="preserve">4. </w:t>
      </w:r>
      <w:r w:rsidR="00AF16C3" w:rsidRPr="006B1DF5">
        <w:rPr>
          <w:b/>
          <w:bCs/>
          <w:color w:val="005A50"/>
        </w:rPr>
        <w:t>Are there other comments you would like to add?</w:t>
      </w:r>
    </w:p>
    <w:sdt>
      <w:sdtPr>
        <w:id w:val="1381749846"/>
        <w:placeholder>
          <w:docPart w:val="0C3FC94A67E3485CB4C761C1A6E6CDE7"/>
        </w:placeholder>
        <w:showingPlcHdr/>
      </w:sdtPr>
      <w:sdtEndPr/>
      <w:sdtContent>
        <w:p w14:paraId="27ACD5E2" w14:textId="77777777" w:rsidR="00920563" w:rsidRDefault="00920563" w:rsidP="00920563">
          <w:r w:rsidRPr="0055581B">
            <w:rPr>
              <w:rStyle w:val="PlaceholderText"/>
            </w:rPr>
            <w:t>Click or tap here to enter text.</w:t>
          </w:r>
        </w:p>
      </w:sdtContent>
    </w:sdt>
    <w:p w14:paraId="458F654D" w14:textId="77777777" w:rsidR="00920563" w:rsidRDefault="00920563" w:rsidP="00920563">
      <w:pPr>
        <w:pStyle w:val="BodyTextspacebefore"/>
      </w:pPr>
    </w:p>
    <w:p w14:paraId="48167415" w14:textId="18553E65" w:rsidR="002A7645" w:rsidRDefault="002A7645" w:rsidP="002A7645">
      <w:pPr>
        <w:pStyle w:val="Heading3"/>
      </w:pPr>
      <w:r>
        <w:t>Closing questions</w:t>
      </w:r>
    </w:p>
    <w:p w14:paraId="4FBB6716" w14:textId="66DD57D2" w:rsidR="00AF16C3" w:rsidRPr="006B1DF5" w:rsidRDefault="00A955C4" w:rsidP="00BE6CFD">
      <w:pPr>
        <w:pStyle w:val="BodyTextspacebefore"/>
        <w:rPr>
          <w:b/>
          <w:bCs/>
          <w:color w:val="005A50"/>
        </w:rPr>
      </w:pPr>
      <w:r w:rsidRPr="006B1DF5">
        <w:rPr>
          <w:b/>
          <w:bCs/>
          <w:color w:val="005A50"/>
        </w:rPr>
        <w:t xml:space="preserve">5. </w:t>
      </w:r>
      <w:r w:rsidR="00AF16C3" w:rsidRPr="006B1DF5">
        <w:rPr>
          <w:b/>
          <w:bCs/>
          <w:color w:val="005A50"/>
        </w:rPr>
        <w:t xml:space="preserve">Are you interested in </w:t>
      </w:r>
      <w:r w:rsidR="00C5331B" w:rsidRPr="006B1DF5">
        <w:rPr>
          <w:b/>
          <w:bCs/>
          <w:color w:val="005A50"/>
        </w:rPr>
        <w:t xml:space="preserve">receiving </w:t>
      </w:r>
      <w:r w:rsidR="00CA5678" w:rsidRPr="006B1DF5">
        <w:rPr>
          <w:b/>
          <w:bCs/>
          <w:color w:val="005A50"/>
        </w:rPr>
        <w:t>update</w:t>
      </w:r>
      <w:r w:rsidR="00F6459A" w:rsidRPr="006B1DF5">
        <w:rPr>
          <w:b/>
          <w:bCs/>
          <w:color w:val="005A50"/>
        </w:rPr>
        <w:t>s</w:t>
      </w:r>
      <w:r w:rsidR="00CA5678" w:rsidRPr="006B1DF5">
        <w:rPr>
          <w:b/>
          <w:bCs/>
          <w:color w:val="005A50"/>
        </w:rPr>
        <w:t xml:space="preserve"> on the outcome of this consultation and an invitation to the results webinar</w:t>
      </w:r>
      <w:r w:rsidR="00E24B77" w:rsidRPr="006B1DF5">
        <w:rPr>
          <w:b/>
          <w:bCs/>
          <w:color w:val="005A50"/>
        </w:rPr>
        <w:t>?</w:t>
      </w:r>
    </w:p>
    <w:p w14:paraId="7278B989" w14:textId="77777777" w:rsidR="00920563" w:rsidRDefault="00920563" w:rsidP="00920563">
      <w:r>
        <w:t xml:space="preserve">If yes, provide your email address for correspondence: </w:t>
      </w:r>
      <w:sdt>
        <w:sdtPr>
          <w:id w:val="1678927430"/>
          <w:placeholder>
            <w:docPart w:val="B7B5FA061F2E4E179183B84B6C5FFC97"/>
          </w:placeholder>
          <w:showingPlcHdr/>
        </w:sdtPr>
        <w:sdtEndPr/>
        <w:sdtContent>
          <w:r w:rsidRPr="0055581B">
            <w:rPr>
              <w:rStyle w:val="PlaceholderText"/>
            </w:rPr>
            <w:t>Click or tap here to enter text.</w:t>
          </w:r>
        </w:sdtContent>
      </w:sdt>
    </w:p>
    <w:p w14:paraId="478A9532" w14:textId="77777777" w:rsidR="00920563" w:rsidRDefault="00920563" w:rsidP="00CA5678">
      <w:pPr>
        <w:pStyle w:val="BodyTextspacebefore"/>
      </w:pPr>
    </w:p>
    <w:p w14:paraId="28BEA3BF" w14:textId="3FA8BDEA" w:rsidR="00CA5678" w:rsidRPr="006B1DF5" w:rsidRDefault="006105FB" w:rsidP="00CA5678">
      <w:pPr>
        <w:pStyle w:val="BodyTextspacebefore"/>
        <w:rPr>
          <w:b/>
          <w:bCs/>
          <w:color w:val="005A50"/>
        </w:rPr>
      </w:pPr>
      <w:r w:rsidRPr="006B1DF5">
        <w:rPr>
          <w:b/>
          <w:bCs/>
          <w:color w:val="005A50"/>
        </w:rPr>
        <w:t>6</w:t>
      </w:r>
      <w:r w:rsidR="00CA5678" w:rsidRPr="006B1DF5">
        <w:rPr>
          <w:b/>
          <w:bCs/>
          <w:color w:val="005A50"/>
        </w:rPr>
        <w:t>. Are you interested in learning more about GCAW membership for your company?</w:t>
      </w:r>
    </w:p>
    <w:p w14:paraId="4100B5C5" w14:textId="77777777" w:rsidR="00920563" w:rsidRDefault="00920563" w:rsidP="00920563">
      <w:r>
        <w:t xml:space="preserve">If yes, provide your email address for correspondence: </w:t>
      </w:r>
      <w:sdt>
        <w:sdtPr>
          <w:id w:val="-2122220061"/>
          <w:placeholder>
            <w:docPart w:val="8C2E2FFC2DD841BDBA1AD9D266F43D28"/>
          </w:placeholder>
          <w:showingPlcHdr/>
        </w:sdtPr>
        <w:sdtEndPr/>
        <w:sdtContent>
          <w:r w:rsidRPr="0055581B">
            <w:rPr>
              <w:rStyle w:val="PlaceholderText"/>
            </w:rPr>
            <w:t>Click or tap here to enter text.</w:t>
          </w:r>
        </w:sdtContent>
      </w:sdt>
    </w:p>
    <w:p w14:paraId="1DA44949" w14:textId="77777777" w:rsidR="00920563" w:rsidRDefault="00920563" w:rsidP="009D2F93">
      <w:pPr>
        <w:pStyle w:val="BodyTextspacebefore"/>
      </w:pPr>
    </w:p>
    <w:p w14:paraId="45CEFBA8" w14:textId="2A8A7B2D" w:rsidR="00F73B35" w:rsidRDefault="00F6459A" w:rsidP="009D2F93">
      <w:pPr>
        <w:pStyle w:val="BodyTextspacebefore"/>
      </w:pPr>
      <w:r>
        <w:t>Please</w:t>
      </w:r>
      <w:r w:rsidR="00CA5678">
        <w:t xml:space="preserve"> s</w:t>
      </w:r>
      <w:r w:rsidR="00B26F6B">
        <w:t>ubmit</w:t>
      </w:r>
      <w:r w:rsidR="004D3AAD">
        <w:t xml:space="preserve"> your </w:t>
      </w:r>
      <w:r w:rsidR="00B26F6B">
        <w:t>feedback</w:t>
      </w:r>
      <w:r w:rsidR="004D3AAD">
        <w:t>, or request a call</w:t>
      </w:r>
      <w:r w:rsidR="008E78EB">
        <w:t xml:space="preserve"> to discuss</w:t>
      </w:r>
      <w:r w:rsidR="00E533DD">
        <w:t xml:space="preserve"> </w:t>
      </w:r>
      <w:r w:rsidR="00E47792">
        <w:t xml:space="preserve">the consultation questions </w:t>
      </w:r>
      <w:r w:rsidR="008E78EB">
        <w:t>further</w:t>
      </w:r>
      <w:r>
        <w:t>,</w:t>
      </w:r>
      <w:r w:rsidR="004D3AAD">
        <w:t xml:space="preserve"> via the GCAW Senior Programme Manager, Dr Nathan Rhys Williams MRCVS</w:t>
      </w:r>
      <w:r>
        <w:t>:</w:t>
      </w:r>
      <w:r w:rsidR="004D3AAD">
        <w:t xml:space="preserve"> </w:t>
      </w:r>
      <w:hyperlink r:id="rId12" w:history="1">
        <w:r w:rsidR="004D3AAD" w:rsidRPr="00230FEB">
          <w:rPr>
            <w:rStyle w:val="Hyperlink"/>
          </w:rPr>
          <w:t>secretariat@gc-animalwelfare.org</w:t>
        </w:r>
      </w:hyperlink>
      <w:r w:rsidR="004D3AAD">
        <w:t xml:space="preserve">  </w:t>
      </w:r>
    </w:p>
    <w:p w14:paraId="1A5F87F5" w14:textId="77777777" w:rsidR="0091340A" w:rsidRPr="00F73B35" w:rsidRDefault="0091340A">
      <w:pPr>
        <w:pStyle w:val="BodyTextspacebefore"/>
      </w:pPr>
    </w:p>
    <w:sectPr w:rsidR="0091340A" w:rsidRPr="00F73B35" w:rsidSect="001B232C">
      <w:headerReference w:type="default" r:id="rId13"/>
      <w:footerReference w:type="default" r:id="rId14"/>
      <w:headerReference w:type="first" r:id="rId15"/>
      <w:footerReference w:type="first" r:id="rId16"/>
      <w:pgSz w:w="11906" w:h="16838" w:code="9"/>
      <w:pgMar w:top="1418" w:right="851" w:bottom="1134" w:left="851" w:header="567"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5BF5D" w14:textId="77777777" w:rsidR="00927BA5" w:rsidRDefault="00927BA5" w:rsidP="003D1999">
      <w:r>
        <w:separator/>
      </w:r>
    </w:p>
    <w:p w14:paraId="1B5B34CB" w14:textId="77777777" w:rsidR="00927BA5" w:rsidRDefault="00927BA5"/>
    <w:p w14:paraId="150519B4" w14:textId="77777777" w:rsidR="00927BA5" w:rsidRDefault="00927BA5"/>
  </w:endnote>
  <w:endnote w:type="continuationSeparator" w:id="0">
    <w:p w14:paraId="493040D4" w14:textId="77777777" w:rsidR="00927BA5" w:rsidRDefault="00927BA5" w:rsidP="003D1999">
      <w:r>
        <w:continuationSeparator/>
      </w:r>
    </w:p>
    <w:p w14:paraId="5B33D09E" w14:textId="77777777" w:rsidR="00927BA5" w:rsidRDefault="00927BA5"/>
    <w:p w14:paraId="6DD721CD" w14:textId="77777777" w:rsidR="00927BA5" w:rsidRDefault="00927BA5"/>
  </w:endnote>
  <w:endnote w:type="continuationNotice" w:id="1">
    <w:p w14:paraId="2429276E" w14:textId="77777777" w:rsidR="00927BA5" w:rsidRDefault="00927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1398" w14:textId="3C4101EE" w:rsidR="00C125C7" w:rsidRPr="00613DD1" w:rsidRDefault="00C125C7" w:rsidP="00613DD1">
    <w:pPr>
      <w:pStyle w:val="Footer"/>
      <w:tabs>
        <w:tab w:val="right" w:pos="10206"/>
      </w:tabs>
    </w:pPr>
    <w:r w:rsidRPr="00613DD1">
      <w:rPr>
        <w:noProof/>
      </w:rPr>
      <mc:AlternateContent>
        <mc:Choice Requires="wps">
          <w:drawing>
            <wp:anchor distT="0" distB="0" distL="114300" distR="114300" simplePos="0" relativeHeight="251658241" behindDoc="0" locked="0" layoutInCell="1" allowOverlap="1" wp14:anchorId="24D0F19E" wp14:editId="7ED1EFBE">
              <wp:simplePos x="0" y="0"/>
              <wp:positionH relativeFrom="column">
                <wp:posOffset>-213360</wp:posOffset>
              </wp:positionH>
              <wp:positionV relativeFrom="paragraph">
                <wp:posOffset>-132715</wp:posOffset>
              </wp:positionV>
              <wp:extent cx="0" cy="270000"/>
              <wp:effectExtent l="19050" t="0" r="19050" b="34925"/>
              <wp:wrapNone/>
              <wp:docPr id="104" name="Straight Connector 103">
                <a:extLst xmlns:a="http://schemas.openxmlformats.org/drawingml/2006/main">
                  <a:ext uri="{FF2B5EF4-FFF2-40B4-BE49-F238E27FC236}">
                    <a16:creationId xmlns:a16="http://schemas.microsoft.com/office/drawing/2014/main" id="{2BC28DE1-5B45-4B29-92CB-3E54B179E5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0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6="http://schemas.microsoft.com/office/drawing/2014/main" xmlns:a="http://schemas.openxmlformats.org/drawingml/2006/main">
          <w:pict>
            <v:line id="Straight Connector 103"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3pt" from="-16.8pt,-10.45pt" to="-16.8pt,10.8pt" w14:anchorId="34E0C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X4wEAACwEAAAOAAAAZHJzL2Uyb0RvYy54bWysU02P0zAQvSPxHyzfaZIuglXUdA9dLZcV&#10;VBR+gOvYiYXtsWzTpP+esfOxu4CQQORgZex5b+Y9j3d3o9HkInxQYBtabUpKhOXQKts19OuXhze3&#10;lITIbMs0WNHQqwj0bv/61W5wtdhCD7oVniCJDfXgGtrH6OqiCLwXhoUNOGHxUII3LGLou6L1bEB2&#10;o4ttWb4rBvCt88BFCLh7Px3SfeaXUvD4ScogItENxd5iXn1ez2kt9jtWd565XvG5DfYPXRimLBZd&#10;qe5ZZOS7V79QGcU9BJBxw8EUIKXiImtANVX5k5pTz5zIWtCc4Fabwv+j5R8vR09Ui3dXvqXEMoOX&#10;dIqeqa6P5ADWooXgSVXeJK8GF2qEHOzRJ7V8tCf3CPxbwLPixWEKgpvSRulNSke5ZMzeX1fvxRgJ&#10;nzY57m7fl/ilUgWrF5zzIX4QYEj6aahWNrnCanZ5DHFKXVLStrZkaOjNbYVEKQ6gVfugtM5Bmixx&#10;0J5cGM7EuavmYs+ysLS2s6BJQ1YTr1pM/J+FRM+w62oq8JKTcS5sXHi1xewEk9jBCpw7+xNwzk9Q&#10;kSf5b8ArIlcGG1ewURb879qO49KynPIXBybdyYIztNejX+4aRzJf0/x80sw/jzP86ZHvfwAAAP//&#10;AwBQSwMEFAAGAAgAAAAhACWMpgjcAAAACgEAAA8AAABkcnMvZG93bnJldi54bWxMj8tOwzAQRfdI&#10;/IM1ldi1zkOKaIhTtUgsYEegEks3niYW8TiKnTb8PYNYwG4eR3fOVLvFDeKCU7CeFKSbBARS642l&#10;TsH729P6HkSImowePKGCLwywq29vKl0af6VXvDSxExxCodQK+hjHUsrQ9uh02PgRiXdnPzkduZ06&#10;aSZ95XA3yCxJCum0Jb7Q6xEfe2w/m9kpCGn/sc1ejtYe8DweZEPz8zFX6m617B9ARFziHww/+qwO&#10;NTud/EwmiEHBOs8LRrnIki0IJn4nJwVZWoCsK/n/hfobAAD//wMAUEsBAi0AFAAGAAgAAAAhALaD&#10;OJL+AAAA4QEAABMAAAAAAAAAAAAAAAAAAAAAAFtDb250ZW50X1R5cGVzXS54bWxQSwECLQAUAAYA&#10;CAAAACEAOP0h/9YAAACUAQAACwAAAAAAAAAAAAAAAAAvAQAAX3JlbHMvLnJlbHNQSwECLQAUAAYA&#10;CAAAACEAvP2uV+MBAAAsBAAADgAAAAAAAAAAAAAAAAAuAgAAZHJzL2Uyb0RvYy54bWxQSwECLQAU&#10;AAYACAAAACEAJYymCNwAAAAKAQAADwAAAAAAAAAAAAAAAAA9BAAAZHJzL2Rvd25yZXYueG1sUEsF&#10;BgAAAAAEAAQA8wAAAEYFAAAAAA==&#10;">
              <v:stroke joinstyle="miter"/>
              <o:lock v:ext="edit" shapetype="f"/>
            </v:line>
          </w:pict>
        </mc:Fallback>
      </mc:AlternateContent>
    </w:r>
    <w:r w:rsidR="004E6555">
      <w:t>GCAW Consultation on Cage-Free Egg Procurement</w:t>
    </w:r>
    <w:r>
      <w:tab/>
    </w:r>
    <w:sdt>
      <w:sdtPr>
        <w:id w:val="1520735903"/>
        <w:docPartObj>
          <w:docPartGallery w:val="Page Numbers (Bottom of Page)"/>
          <w:docPartUnique/>
        </w:docPartObj>
      </w:sdtPr>
      <w:sdtEndPr>
        <w:rPr>
          <w:noProof/>
        </w:rPr>
      </w:sdtEndPr>
      <w:sdtContent>
        <w:r w:rsidRPr="00613DD1">
          <w:rPr>
            <w:noProof/>
          </w:rPr>
          <mc:AlternateContent>
            <mc:Choice Requires="wps">
              <w:drawing>
                <wp:anchor distT="0" distB="0" distL="114300" distR="114300" simplePos="0" relativeHeight="251658240" behindDoc="1" locked="0" layoutInCell="1" allowOverlap="1" wp14:anchorId="56E758D0" wp14:editId="04470918">
                  <wp:simplePos x="0" y="0"/>
                  <wp:positionH relativeFrom="column">
                    <wp:posOffset>-540385</wp:posOffset>
                  </wp:positionH>
                  <wp:positionV relativeFrom="paragraph">
                    <wp:posOffset>-129540</wp:posOffset>
                  </wp:positionV>
                  <wp:extent cx="7559675" cy="463550"/>
                  <wp:effectExtent l="0" t="0" r="3175" b="0"/>
                  <wp:wrapNone/>
                  <wp:docPr id="19" name="Rectangle 18">
                    <a:extLst xmlns:a="http://schemas.openxmlformats.org/drawingml/2006/main">
                      <a:ext uri="{FF2B5EF4-FFF2-40B4-BE49-F238E27FC236}">
                        <a16:creationId xmlns:a16="http://schemas.microsoft.com/office/drawing/2014/main" id="{9E14A51D-EE73-4753-86B8-8A7AAF0CA9A1}"/>
                      </a:ext>
                    </a:extLst>
                  </wp:docPr>
                  <wp:cNvGraphicFramePr/>
                  <a:graphic xmlns:a="http://schemas.openxmlformats.org/drawingml/2006/main">
                    <a:graphicData uri="http://schemas.microsoft.com/office/word/2010/wordprocessingShape">
                      <wps:wsp>
                        <wps:cNvSpPr/>
                        <wps:spPr>
                          <a:xfrm>
                            <a:off x="0" y="0"/>
                            <a:ext cx="7559675" cy="463550"/>
                          </a:xfrm>
                          <a:prstGeom prst="rect">
                            <a:avLst/>
                          </a:prstGeom>
                          <a:solidFill>
                            <a:srgbClr val="13A3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w:pict>
                <v:rect id="Rectangle 18" style="position:absolute;margin-left:-42.55pt;margin-top:-10.2pt;width:595.25pt;height: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3a39a" stroked="f" strokeweight="1pt" w14:anchorId="3762D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5DAwIAAEgEAAAOAAAAZHJzL2Uyb0RvYy54bWysVMtu2zAQvBfoPxC815LtyokFy0GQIL0U&#10;bZC0H0BTS4sAXyBZP/6+S1JW2ibooagPNB8zs7vDpTY3J63IAXyQ1nR0PqspAcNtL82+o9+/PXy4&#10;piREZnqmrIGOniHQm+37d5uja2FhB6t68ARFTGiPrqNDjK6tqsAH0CzMrAODh8J6zSIu/b7qPTui&#10;ulbVoq5X1dH63nnLIQTcvS+HdJv1hQAevwoRIBLVUcwt5tHncZfGarth7d4zN0g+psH+IQvNpMGg&#10;k9Q9i4z88PKVlJbc22BFnHGrKyuE5JBrwGrm9R/VPA/MQa4FzQlusin8P1n+5fDoiezx7taUGKbx&#10;jp7QNWb2Csj8Ohl0dKFF3LN79OMq4DRVexJep3+sg5yyqefJVDhFwnHzqmnWq6uGEo5nH1fLpsmu&#10;Vy9s50P8BFaTNOmox/DZS3b4HCJGROgFkoIFq2T/IJXKC7/f3SlPDgwveL68Xa5vU8pI+Q2mTAIb&#10;m2jlOO1UqbJSS57Fs4KEU+YJBJqC2S9yJrkdYYrDOAcT5+VoYD2U8E2Nv0v01MCJkXPJgklZYPxJ&#10;exS4IIvIRbtkOeITFXI3T+T6b4kV8sTIka2JE1lLY/1bAgqrGiMX/MWkYk1yaWf7M7aMj+rOlkfF&#10;DB8svikefSYnFLZrrnx8Wuk9/LrOsi8fgO1PAAAA//8DAFBLAwQUAAYACAAAACEAZl99J94AAAAL&#10;AQAADwAAAGRycy9kb3ducmV2LnhtbEyPwWrDMAyG74O9g9Fgl9HaCUspWZwyCr3tsmaDHd1YS0Jj&#10;Odhuk7391NN2+4U+fn2qdosbxRVDHDxpyNYKBFLr7UCdho/msNqCiMmQNaMn1PCDEXb1/V1lSutn&#10;esfrMXWCSyiWRkOf0lRKGdsenYlrPyHx7tsHZxKPoZM2mJnL3ShzpTbSmYH4Qm8m3PfYno8Xp0Fi&#10;Xgy++AzN9HRu3r6a+bDPOq0fH5bXFxAJl/QHw02f1aFmp5O/kI1i1LDaFhmjHHL1DOJGZKrgdNJQ&#10;5BuQdSX//1D/AgAA//8DAFBLAQItABQABgAIAAAAIQC2gziS/gAAAOEBAAATAAAAAAAAAAAAAAAA&#10;AAAAAABbQ29udGVudF9UeXBlc10ueG1sUEsBAi0AFAAGAAgAAAAhADj9If/WAAAAlAEAAAsAAAAA&#10;AAAAAAAAAAAALwEAAF9yZWxzLy5yZWxzUEsBAi0AFAAGAAgAAAAhAIeavkMDAgAASAQAAA4AAAAA&#10;AAAAAAAAAAAALgIAAGRycy9lMm9Eb2MueG1sUEsBAi0AFAAGAAgAAAAhAGZffSfeAAAACwEAAA8A&#10;AAAAAAAAAAAAAAAAXQQAAGRycy9kb3ducmV2LnhtbFBLBQYAAAAABAAEAPMAAABoBQAAAAA=&#10;"/>
              </w:pict>
            </mc:Fallback>
          </mc:AlternateContent>
        </w:r>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4230" w14:textId="77777777" w:rsidR="00295F4B" w:rsidRDefault="004710D8" w:rsidP="00295F4B">
    <w:pPr>
      <w:pStyle w:val="Footer"/>
      <w:tabs>
        <w:tab w:val="right" w:pos="10206"/>
      </w:tabs>
    </w:pPr>
    <w:r w:rsidRPr="00613DD1">
      <w:rPr>
        <w:noProof/>
      </w:rPr>
      <mc:AlternateContent>
        <mc:Choice Requires="wps">
          <w:drawing>
            <wp:anchor distT="0" distB="0" distL="114300" distR="114300" simplePos="0" relativeHeight="251658246" behindDoc="0" locked="0" layoutInCell="1" allowOverlap="1" wp14:anchorId="278BB620" wp14:editId="26B91712">
              <wp:simplePos x="0" y="0"/>
              <wp:positionH relativeFrom="column">
                <wp:posOffset>-213360</wp:posOffset>
              </wp:positionH>
              <wp:positionV relativeFrom="paragraph">
                <wp:posOffset>3175</wp:posOffset>
              </wp:positionV>
              <wp:extent cx="0" cy="269875"/>
              <wp:effectExtent l="19050" t="0" r="19050" b="34925"/>
              <wp:wrapNone/>
              <wp:docPr id="10"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103"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3pt" from="-16.8pt,.25pt" to="-16.8pt,21.5pt" w14:anchorId="5C985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v/5gEAACsEAAAOAAAAZHJzL2Uyb0RvYy54bWysU9uO0zAQfUfiHyy/0yRdsZSo6T50tbys&#10;oKLLB7iO3VjYHss2Tfr3jJ3LLhchgXix4pk5Z+YcT7Z3g9HkInxQYBtarUpKhOXQKntu6Jenhzcb&#10;SkJktmUarGjoVQR6t3v9atu7WqyhA90KT5DEhrp3De1idHVRBN4Jw8IKnLCYlOANi3j156L1rEd2&#10;o4t1Wd4WPfjWeeAiBIzej0m6y/xSCh4/SRlEJLqhOFvMp8/nKZ3Fbsvqs2euU3wag/3DFIYpi00X&#10;qnsWGfnm1S9URnEPAWRccTAFSKm4yBpQTVX+pObYMSeyFjQnuMWm8P9o+cfLwRPV4tuhPZYZfKNj&#10;9Eydu0j2YC06CJ5U5U2yqnehRsTeHnwSywd7dI/AvwbMFT8k0yW4sWyQ3qRyVEuGbP11sV4MkfAx&#10;yDG6vn2/efc2tSpYPeOcD/GDAEPSR0O1sskUVrPLY4hj6VySwtqSvqE3m6osc1kArdoHpXVK5sUS&#10;e+3JheFKnM7V1OxFFbbWdhI0ashq4lWLkf+zkGgZTl2NDdKyPnMyzoWNM6+2WJ1gEidYgNNkfwJO&#10;9Qkq8iL/DXhB5M5g4wI2yoL/3dhxmEeWY/3swKg7WXCC9nrw81vjRuZnmv6etPIv7xn+/I/vvgMA&#10;AP//AwBQSwMEFAAGAAgAAAAhANMY9HTaAAAABwEAAA8AAABkcnMvZG93bnJldi54bWxMjsFOwzAQ&#10;RO9I/IO1SNxapw1UNM2mokgc4EagEkc33sYW8TqKnTb8PUYc6HE0ozev3E6uEycagvWMsJhnIIgb&#10;ry23CB/vz7MHECEq1qrzTAjfFGBbXV+VqtD+zG90qmMrEoRDoRBMjH0hZWgMORXmvidO3dEPTsUU&#10;h1bqQZ0T3HVymWUr6ZTl9GBUT0+Gmq96dAhhYT7Xy9e9tTs69jtZ8/iyzxFvb6bHDYhIU/wfw69+&#10;UocqOR38yDqIDmGW56s0RbgHkeq/eEC4yzOQVSkv/asfAAAA//8DAFBLAQItABQABgAIAAAAIQC2&#10;gziS/gAAAOEBAAATAAAAAAAAAAAAAAAAAAAAAABbQ29udGVudF9UeXBlc10ueG1sUEsBAi0AFAAG&#10;AAgAAAAhADj9If/WAAAAlAEAAAsAAAAAAAAAAAAAAAAALwEAAF9yZWxzLy5yZWxzUEsBAi0AFAAG&#10;AAgAAAAhANFue//mAQAAKwQAAA4AAAAAAAAAAAAAAAAALgIAAGRycy9lMm9Eb2MueG1sUEsBAi0A&#10;FAAGAAgAAAAhANMY9HTaAAAABwEAAA8AAAAAAAAAAAAAAAAAQAQAAGRycy9kb3ducmV2LnhtbFBL&#10;BQYAAAAABAAEAPMAAABHBQAAAAA=&#10;">
              <v:stroke joinstyle="miter"/>
              <o:lock v:ext="edit" shapetype="f"/>
            </v:line>
          </w:pict>
        </mc:Fallback>
      </mc:AlternateContent>
    </w:r>
    <w:r w:rsidRPr="00613DD1">
      <w:rPr>
        <w:noProof/>
      </w:rPr>
      <mc:AlternateContent>
        <mc:Choice Requires="wps">
          <w:drawing>
            <wp:anchor distT="0" distB="0" distL="114300" distR="114300" simplePos="0" relativeHeight="251658245" behindDoc="1" locked="0" layoutInCell="1" allowOverlap="1" wp14:anchorId="0652B4BE" wp14:editId="2C1A195A">
              <wp:simplePos x="0" y="0"/>
              <wp:positionH relativeFrom="page">
                <wp:align>left</wp:align>
              </wp:positionH>
              <wp:positionV relativeFrom="paragraph">
                <wp:posOffset>19050</wp:posOffset>
              </wp:positionV>
              <wp:extent cx="7559675" cy="463550"/>
              <wp:effectExtent l="0" t="0" r="3175" b="0"/>
              <wp:wrapNone/>
              <wp:docPr id="11" name="Rectangle 18"/>
              <wp:cNvGraphicFramePr/>
              <a:graphic xmlns:a="http://schemas.openxmlformats.org/drawingml/2006/main">
                <a:graphicData uri="http://schemas.microsoft.com/office/word/2010/wordprocessingShape">
                  <wps:wsp>
                    <wps:cNvSpPr/>
                    <wps:spPr>
                      <a:xfrm>
                        <a:off x="0" y="0"/>
                        <a:ext cx="7559675" cy="463550"/>
                      </a:xfrm>
                      <a:prstGeom prst="rect">
                        <a:avLst/>
                      </a:prstGeom>
                      <a:solidFill>
                        <a:srgbClr val="13A3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185E3" w14:textId="004B5AE8" w:rsidR="00855362" w:rsidRPr="00855362" w:rsidRDefault="00855362" w:rsidP="00997D20">
                          <w:pPr>
                            <w:spacing w:after="120"/>
                            <w:ind w:left="709"/>
                            <w:rPr>
                              <w:color w:val="FFFFFF" w:themeColor="background1"/>
                              <w:sz w:val="20"/>
                              <w:szCs w:val="18"/>
                            </w:rPr>
                          </w:pPr>
                          <w:r w:rsidRPr="00855362">
                            <w:rPr>
                              <w:color w:val="FFFFFF" w:themeColor="background1"/>
                              <w:sz w:val="20"/>
                              <w:szCs w:val="18"/>
                            </w:rPr>
                            <w:t>GCAW Consultation on Cage-Free Egg Procurement</w:t>
                          </w:r>
                          <w:r w:rsidRPr="00855362">
                            <w:rPr>
                              <w:color w:val="FFFFFF" w:themeColor="background1"/>
                              <w:sz w:val="20"/>
                              <w:szCs w:val="18"/>
                            </w:rPr>
                            <w:tab/>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652B4BE" id="Rectangle 18" o:spid="_x0000_s1026" style="position:absolute;margin-left:0;margin-top:1.5pt;width:595.25pt;height:36.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vSCAIAAFMEAAAOAAAAZHJzL2Uyb0RvYy54bWysVMtu2zAQvBfoPxC815LsykkMy0GQIL0U&#10;bZC0H0BTS4sAXyBZW/77LklZ6Qs9FPWB5mN2Zne41PZ21IocwQdpTUebRU0JGG57aQ4d/frl8d01&#10;JSEy0zNlDXT0DIHe7t6+2Z7cBpZ2sKoHT5DEhM3JdXSI0W2qKvABNAsL68DgobBes4hLf6h6z07I&#10;rlW1rOt1dbK+d95yCAF3H8oh3WV+IYDHz0IEiER1FHOLefR53Kex2m3Z5uCZGySf0mD/kIVm0qDo&#10;TPXAIiPfvPyNSkvubbAiLrjVlRVCcsg1YDVN/Us1LwNzkGtBc4KbbQr/j5Z/Oj55Inu8u4YSwzTe&#10;0TO6xsxBAWmuk0EnFzaIe3FPfloFnKZqR+F1+sc6yJhNPc+mwhgJx82rtr1ZX7WUcDx7v161bXa9&#10;eo12PsQPYDVJk456lM9esuPHEFERoRdIEgtWyf5RKpUX/rC/V54cGV5ws7pb3dyllDHkJ5gyCWxs&#10;CivHaadKlZVa8iyeFSScMs8g0BTMfpkzye0Isw7jHExsytHAeijybY2/i3pq4BSRc8mEiVmg/sw9&#10;EVyQheTCXbKc8CkUcjfPwfXfEivBc0RWtibOwVoa6/9EoLCqSbngLyYVa5JLcdyPCEnTve3P2D0+&#10;qntb3hczfLD4vHj0mSehsHOzCdMrS0/jx3VWeP0W7L4DAAD//wMAUEsDBBQABgAIAAAAIQB3C42H&#10;3AAAAAYBAAAPAAAAZHJzL2Rvd25yZXYueG1sTI/BTsMwEETvSPyDtUhcUGunKKWEbCpUqTcuNCBx&#10;dOMliRqvI9ttwt/jnuC0Gs1o5m25ne0gLuRD7xghWyoQxI0zPbcIH/V+sQERomajB8eE8EMBttXt&#10;TakL4yZ+p8shtiKVcCg0QhfjWEgZmo6sDks3Eifv23mrY5K+lcbrKZXbQa6UWkure04LnR5p11Fz&#10;OpwtgqRV3rv809fjw6l++6qn/S5rEe/v5tcXEJHm+BeGK35ChyoxHd2ZTRADQnokIjymczWzZ5WD&#10;OCI8rRXIqpT/8atfAAAA//8DAFBLAQItABQABgAIAAAAIQC2gziS/gAAAOEBAAATAAAAAAAAAAAA&#10;AAAAAAAAAABbQ29udGVudF9UeXBlc10ueG1sUEsBAi0AFAAGAAgAAAAhADj9If/WAAAAlAEAAAsA&#10;AAAAAAAAAAAAAAAALwEAAF9yZWxzLy5yZWxzUEsBAi0AFAAGAAgAAAAhAAMFK9IIAgAAUwQAAA4A&#10;AAAAAAAAAAAAAAAALgIAAGRycy9lMm9Eb2MueG1sUEsBAi0AFAAGAAgAAAAhAHcLjYfcAAAABgEA&#10;AA8AAAAAAAAAAAAAAAAAYgQAAGRycy9kb3ducmV2LnhtbFBLBQYAAAAABAAEAPMAAABrBQAAAAA=&#10;" fillcolor="#13a39a" stroked="f" strokeweight="1pt">
              <v:textbox>
                <w:txbxContent>
                  <w:p w14:paraId="072185E3" w14:textId="004B5AE8" w:rsidR="00855362" w:rsidRPr="00855362" w:rsidRDefault="00855362" w:rsidP="00997D20">
                    <w:pPr>
                      <w:spacing w:after="120"/>
                      <w:ind w:left="709"/>
                      <w:rPr>
                        <w:color w:val="FFFFFF" w:themeColor="background1"/>
                        <w:sz w:val="20"/>
                        <w:szCs w:val="18"/>
                      </w:rPr>
                    </w:pPr>
                    <w:r w:rsidRPr="00855362">
                      <w:rPr>
                        <w:color w:val="FFFFFF" w:themeColor="background1"/>
                        <w:sz w:val="20"/>
                        <w:szCs w:val="18"/>
                      </w:rPr>
                      <w:t>GCAW Consultation on Cage-Free Egg Procurement</w:t>
                    </w:r>
                    <w:r w:rsidRPr="00855362">
                      <w:rPr>
                        <w:color w:val="FFFFFF" w:themeColor="background1"/>
                        <w:sz w:val="20"/>
                        <w:szCs w:val="18"/>
                      </w:rPr>
                      <w:tab/>
                    </w:r>
                  </w:p>
                </w:txbxContent>
              </v:textbox>
              <w10:wrap anchorx="page"/>
            </v:rect>
          </w:pict>
        </mc:Fallback>
      </mc:AlternateContent>
    </w:r>
  </w:p>
  <w:p w14:paraId="63978885" w14:textId="77777777" w:rsidR="00295F4B" w:rsidRDefault="0029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1B3EC" w14:textId="77777777" w:rsidR="00927BA5" w:rsidRDefault="00927BA5">
      <w:r>
        <w:separator/>
      </w:r>
    </w:p>
  </w:footnote>
  <w:footnote w:type="continuationSeparator" w:id="0">
    <w:p w14:paraId="585FD945" w14:textId="77777777" w:rsidR="00927BA5" w:rsidRDefault="00927BA5" w:rsidP="003D1999">
      <w:r>
        <w:continuationSeparator/>
      </w:r>
    </w:p>
    <w:p w14:paraId="701F127E" w14:textId="77777777" w:rsidR="00927BA5" w:rsidRDefault="00927BA5"/>
    <w:p w14:paraId="73155139" w14:textId="77777777" w:rsidR="00927BA5" w:rsidRDefault="00927BA5"/>
  </w:footnote>
  <w:footnote w:type="continuationNotice" w:id="1">
    <w:p w14:paraId="2BB7FB04" w14:textId="77777777" w:rsidR="00927BA5" w:rsidRDefault="00927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86F8" w14:textId="752CD31B" w:rsidR="00C125C7" w:rsidRDefault="00C125C7" w:rsidP="0090401B">
    <w:pPr>
      <w:pStyle w:val="Header"/>
    </w:pPr>
    <w:r>
      <w:rPr>
        <w:noProof/>
      </w:rPr>
      <mc:AlternateContent>
        <mc:Choice Requires="wpg">
          <w:drawing>
            <wp:anchor distT="0" distB="0" distL="114300" distR="114300" simplePos="0" relativeHeight="251658242" behindDoc="0" locked="0" layoutInCell="1" allowOverlap="1" wp14:anchorId="4E5B5077" wp14:editId="53ABA260">
              <wp:simplePos x="0" y="0"/>
              <wp:positionH relativeFrom="column">
                <wp:posOffset>-540385</wp:posOffset>
              </wp:positionH>
              <wp:positionV relativeFrom="paragraph">
                <wp:posOffset>-360045</wp:posOffset>
              </wp:positionV>
              <wp:extent cx="7559675" cy="540041"/>
              <wp:effectExtent l="0" t="0" r="3175" b="31750"/>
              <wp:wrapNone/>
              <wp:docPr id="26" name="Group 26"/>
              <wp:cNvGraphicFramePr/>
              <a:graphic xmlns:a="http://schemas.openxmlformats.org/drawingml/2006/main">
                <a:graphicData uri="http://schemas.microsoft.com/office/word/2010/wordprocessingGroup">
                  <wpg:wgp>
                    <wpg:cNvGrpSpPr/>
                    <wpg:grpSpPr>
                      <a:xfrm>
                        <a:off x="0" y="0"/>
                        <a:ext cx="7559675" cy="540041"/>
                        <a:chOff x="0" y="0"/>
                        <a:chExt cx="7559675" cy="540041"/>
                      </a:xfrm>
                    </wpg:grpSpPr>
                    <wps:wsp>
                      <wps:cNvPr id="20" name="Rectangle 18"/>
                      <wps:cNvSpPr/>
                      <wps:spPr>
                        <a:xfrm>
                          <a:off x="0" y="0"/>
                          <a:ext cx="7559675" cy="27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raight Connector 103"/>
                      <wps:cNvCnPr>
                        <a:cxnSpLocks/>
                      </wps:cNvCnPr>
                      <wps:spPr>
                        <a:xfrm>
                          <a:off x="323850" y="0"/>
                          <a:ext cx="0" cy="270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103"/>
                      <wps:cNvCnPr>
                        <a:cxnSpLocks/>
                      </wps:cNvCnPr>
                      <wps:spPr>
                        <a:xfrm>
                          <a:off x="323850" y="270041"/>
                          <a:ext cx="0" cy="270000"/>
                        </a:xfrm>
                        <a:prstGeom prst="line">
                          <a:avLst/>
                        </a:prstGeom>
                        <a:ln w="38100">
                          <a:solidFill>
                            <a:srgbClr val="13A39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http://schemas.openxmlformats.org/drawingml/2006/main">
          <w:pict>
            <v:group id="Group 26" style="position:absolute;margin-left:-42.55pt;margin-top:-28.35pt;width:595.25pt;height:42.5pt;z-index:251665408;mso-height-relative:margin" coordsize="75596,5400" o:spid="_x0000_s1026" w14:anchorId="64A1E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WZ5gIAAMAKAAAOAAAAZHJzL2Uyb0RvYy54bWzslltP2zAUx98n7TtYfh9JWgolIkWoDF7Q&#10;huj2AVzHuWiObdmmKd9+x3ZjCuVSMalP4yHUzvG5/P3zic8v1h1HK6ZNK0WBs6MUIyaoLFtRF/j3&#10;r+tvU4yMJaIkXApW4Edm8MXs65fzXuVsJBvJS6YROBEm71WBG2tVniSGNqwj5kgqJuBlJXVHLAx1&#10;nZSa9OC948koTU+SXupSaUmZMTB7FV7imfdfVYzan1VlmEW8wJCb9U/tn0v3TGbnJK81UU1LN2mQ&#10;T2TRkVZA0OjqiliCHnS746prqZZGVvaIyi6RVdVS5muAarL0RTU3Wj4oX0ud97WKMoG0L3T6tFv6&#10;Y3WnUVsWeHSCkSAd7JEPi2AM4vSqzsHmRquFutObiTqMXL3rSnfuP1SC1l7WxygrW1tEYfJ0Mjk7&#10;OZ1gROHd5DhNj7OgO21gc3aW0eb7+wuTIWzisovJ9AoQMk8qmX9TadEQxbz4xikwqAQQBZXugS0i&#10;as5QNg1Kebsok8kNKPYpjUanKfw5p7FUkitt7A2THXI/CqwhvCeOrG6NDaaDiQtqJG/L65ZzP3DH&#10;ic25RisCB4FQyoT1mwABnlly4eyFdCuDUzcDQg/l+F/2kTNnx8U9q4Ae2OSRT8af291APoeGlCzE&#10;n2yVF1f4Yr1DZ11B/Og7e893yHJj75Yyf+zj4vTjxXGFjyyFjYu7Vkj9mgMe5auC/SBSkMaptJTl&#10;I1CjLZ/L0H2IoI2E5kOt9pu7IdadskOgmw3oLqwmbd1YNJdCAEdSoywdb0E8F4FcuhYLdSvpH+NU&#10;dlnCSQgv3eANwMej8XQC52S3E8Ck6wH78M1b4U4fyd/gmwvUF3g8zeCgOLNnFEeoAm/L+hXWgfw9&#10;0d4Dv9e53QO9Q3Nr14MUH3A7bDh01APxeXx4PB2Iw8do+FodjFFdL2NHzsaX47PLTcffQvk/pL4Z&#10;v9Vcn0HqbwNwTfIfks2Vzt3Dtsfe0dPFc/YXAAD//wMAUEsDBBQABgAIAAAAIQD4UIFP4gAAAAsB&#10;AAAPAAAAZHJzL2Rvd25yZXYueG1sTI/BSsNAEIbvgu+wjOCt3WxraojZlFLUUxFsBfE2TaZJaHY2&#10;ZLdJ+vZuT3qbYT7++f5sPZlWDNS7xrIGNY9AEBe2bLjS8HV4myUgnEcusbVMGq7kYJ3f32WYlnbk&#10;Txr2vhIhhF2KGmrvu1RKV9Rk0M1tRxxuJ9sb9GHtK1n2OIZw08pFFK2kwYbDhxo72tZUnPcXo+F9&#10;xHGzVK/D7nzaXn8O8cf3TpHWjw/T5gWEp8n/wXDTD+qQB6ejvXDpRKthlsQqoGGIV88gboSK4icQ&#10;Rw2LZAkyz+T/DvkvAAAA//8DAFBLAQItABQABgAIAAAAIQC2gziS/gAAAOEBAAATAAAAAAAAAAAA&#10;AAAAAAAAAABbQ29udGVudF9UeXBlc10ueG1sUEsBAi0AFAAGAAgAAAAhADj9If/WAAAAlAEAAAsA&#10;AAAAAAAAAAAAAAAALwEAAF9yZWxzLy5yZWxzUEsBAi0AFAAGAAgAAAAhAJ+kJZnmAgAAwAoAAA4A&#10;AAAAAAAAAAAAAAAALgIAAGRycy9lMm9Eb2MueG1sUEsBAi0AFAAGAAgAAAAhAPhQgU/iAAAACwEA&#10;AA8AAAAAAAAAAAAAAAAAQAUAAGRycy9kb3ducmV2LnhtbFBLBQYAAAAABAAEAPMAAABPBgAAAAA=&#10;">
              <v:rect id="Rectangle 18" style="position:absolute;width:75596;height:2700;visibility:visible;mso-wrap-style:square;v-text-anchor:middle" o:spid="_x0000_s1027" fillcolor="#005a50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v:line id="Straight Connector 103" style="position:absolute;visibility:visible;mso-wrap-style:square" o:spid="_x0000_s1028" strokecolor="white [3212]" strokeweight="3pt" o:connectortype="straight" from="3238,0" to="32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nsxQAAANsAAAAPAAAAZHJzL2Rvd25yZXYueG1sRI9PawIx&#10;FMTvgt8hPKE3zerBltUo/sEihRZdRfD22Dw3i5uXdRN1++2bQqHHYWZ+w0znra3EgxpfOlYwHCQg&#10;iHOnSy4UHA+b/hsIH5A1Vo5JwTd5mM+6nSmm2j15T48sFCJC2KeowIRQp1L63JBFP3A1cfQurrEY&#10;omwKqRt8Rrit5ChJxtJiyXHBYE0rQ/k1u1sF7253Pn193Ezh1nv5mn0u/W68VOql1y4mIAK14T/8&#10;195qBaMh/H6JP0DOfgAAAP//AwBQSwECLQAUAAYACAAAACEA2+H2y+4AAACFAQAAEwAAAAAAAAAA&#10;AAAAAAAAAAAAW0NvbnRlbnRfVHlwZXNdLnhtbFBLAQItABQABgAIAAAAIQBa9CxbvwAAABUBAAAL&#10;AAAAAAAAAAAAAAAAAB8BAABfcmVscy8ucmVsc1BLAQItABQABgAIAAAAIQAvbSnsxQAAANsAAAAP&#10;AAAAAAAAAAAAAAAAAAcCAABkcnMvZG93bnJldi54bWxQSwUGAAAAAAMAAwC3AAAA+QIAAAAA&#10;">
                <v:stroke joinstyle="miter"/>
                <o:lock v:ext="edit" shapetype="f"/>
              </v:line>
              <v:line id="Straight Connector 103" style="position:absolute;visibility:visible;mso-wrap-style:square" o:spid="_x0000_s1029" strokecolor="#13a39a" strokeweight="3pt" o:connectortype="straight" from="3238,2700" to="323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RSwwAAANoAAAAPAAAAZHJzL2Rvd25yZXYueG1sRI9Pa8JA&#10;FMTvBb/D8oTedGPRKKmriEWq0It/6PmRfc2mZt+G7Gqin94tCD0OM/MbZr7sbCWu1PjSsYLRMAFB&#10;nDtdcqHgdNwMZiB8QNZYOSYFN/KwXPRe5php1/KerodQiAhhn6ECE0KdSelzQxb90NXE0ftxjcUQ&#10;ZVNI3WAb4baSb0mSSoslxwWDNa0N5efDxSr4PqZfn9imG921v6a4f0ySKe6Ueu13q3cQgbrwH362&#10;t1rBGP6uxBsgFw8AAAD//wMAUEsBAi0AFAAGAAgAAAAhANvh9svuAAAAhQEAABMAAAAAAAAAAAAA&#10;AAAAAAAAAFtDb250ZW50X1R5cGVzXS54bWxQSwECLQAUAAYACAAAACEAWvQsW78AAAAVAQAACwAA&#10;AAAAAAAAAAAAAAAfAQAAX3JlbHMvLnJlbHNQSwECLQAUAAYACAAAACEASo3EUsMAAADaAAAADwAA&#10;AAAAAAAAAAAAAAAHAgAAZHJzL2Rvd25yZXYueG1sUEsFBgAAAAADAAMAtwAAAPcCAAAAAA==&#10;">
                <v:stroke joinstyle="miter"/>
                <o:lock v:ext="edit" shapetype="f"/>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6392" w14:textId="690B4C4A" w:rsidR="0097605C" w:rsidRDefault="0097605C">
    <w:pPr>
      <w:pStyle w:val="Header"/>
    </w:pPr>
    <w:r w:rsidRPr="0097605C">
      <w:rPr>
        <w:noProof/>
      </w:rPr>
      <w:drawing>
        <wp:anchor distT="0" distB="0" distL="114300" distR="114300" simplePos="0" relativeHeight="251658244" behindDoc="0" locked="0" layoutInCell="1" allowOverlap="1" wp14:anchorId="5E926F5F" wp14:editId="1E593C2C">
          <wp:simplePos x="0" y="0"/>
          <wp:positionH relativeFrom="margin">
            <wp:posOffset>2515870</wp:posOffset>
          </wp:positionH>
          <wp:positionV relativeFrom="paragraph">
            <wp:posOffset>134620</wp:posOffset>
          </wp:positionV>
          <wp:extent cx="1440000" cy="1544400"/>
          <wp:effectExtent l="0" t="0" r="825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54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05C">
      <w:rPr>
        <w:noProof/>
      </w:rPr>
      <mc:AlternateContent>
        <mc:Choice Requires="wpg">
          <w:drawing>
            <wp:anchor distT="0" distB="0" distL="114300" distR="114300" simplePos="0" relativeHeight="251658243" behindDoc="0" locked="0" layoutInCell="1" allowOverlap="1" wp14:anchorId="71006F33" wp14:editId="4CDE0692">
              <wp:simplePos x="0" y="0"/>
              <wp:positionH relativeFrom="column">
                <wp:posOffset>-539750</wp:posOffset>
              </wp:positionH>
              <wp:positionV relativeFrom="paragraph">
                <wp:posOffset>-361950</wp:posOffset>
              </wp:positionV>
              <wp:extent cx="7559675" cy="539750"/>
              <wp:effectExtent l="0" t="0" r="3175" b="31750"/>
              <wp:wrapNone/>
              <wp:docPr id="3" name="Group 3"/>
              <wp:cNvGraphicFramePr/>
              <a:graphic xmlns:a="http://schemas.openxmlformats.org/drawingml/2006/main">
                <a:graphicData uri="http://schemas.microsoft.com/office/word/2010/wordprocessingGroup">
                  <wpg:wgp>
                    <wpg:cNvGrpSpPr/>
                    <wpg:grpSpPr>
                      <a:xfrm>
                        <a:off x="0" y="0"/>
                        <a:ext cx="7559675" cy="539750"/>
                        <a:chOff x="0" y="0"/>
                        <a:chExt cx="7559675" cy="540041"/>
                      </a:xfrm>
                    </wpg:grpSpPr>
                    <wps:wsp>
                      <wps:cNvPr id="5" name="Rectangle 18"/>
                      <wps:cNvSpPr/>
                      <wps:spPr>
                        <a:xfrm>
                          <a:off x="0" y="0"/>
                          <a:ext cx="7559675" cy="27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raight Connector 103"/>
                      <wps:cNvCnPr>
                        <a:cxnSpLocks/>
                      </wps:cNvCnPr>
                      <wps:spPr>
                        <a:xfrm>
                          <a:off x="323850" y="0"/>
                          <a:ext cx="0" cy="270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103"/>
                      <wps:cNvCnPr>
                        <a:cxnSpLocks/>
                      </wps:cNvCnPr>
                      <wps:spPr>
                        <a:xfrm>
                          <a:off x="323850" y="270041"/>
                          <a:ext cx="0" cy="270000"/>
                        </a:xfrm>
                        <a:prstGeom prst="line">
                          <a:avLst/>
                        </a:prstGeom>
                        <a:ln w="38100">
                          <a:solidFill>
                            <a:srgbClr val="13A39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42.5pt;margin-top:-28.5pt;width:595.25pt;height:42.5pt;z-index:251668480;mso-height-relative:margin" coordsize="75596,5400" o:spid="_x0000_s1026" w14:anchorId="0DC11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bZ7QIAALwKAAAOAAAAZHJzL2Uyb0RvYy54bWzsVt1u2yAUvp+0d0C+X23HTZNadaoqXXtT&#10;bVXTPQDB+EfDgIDGydvvALabNOkadVKulgti4Px+fOfA1fW6YWhFla4Fz4L4LAoQ5UTkNS+z4Nfz&#10;3bdpgLTBPMdMcJoFG6qD69nXL1etTOlIVILlVCEwwnXayiyojJFpGGpS0QbrMyEph81CqAYbmKoy&#10;zBVuwXrDwlEUXYStULlUglCtYfXWbwYzZ78oKDE/i0JTg1gWQGzGjcqNSzuGsyuclgrLqiZdGPgT&#10;UTS45uB0MHWLDUYvqt4z1dRECS0Kc0ZEE4qiqAl1OUA2cfQmm3slXqTLpUzbUg4wAbRvcPq0WfJj&#10;9ahQnWdBEiCOGzgi5xUlFppWlilI3Cu5kI+qWyj9zGa7LlRj/yEPtHagbgZQ6dogAouT8fjyYjIO&#10;EIG9cXI5GXeokwqOZk+NVN8PKp5H0XlsYwp7t6GNbgimlUAg/YqR/jeMFhWW1EGvLQIdRpCFx+gJ&#10;iIV5ySiKpx4oJzagpFMNgH0KotEkgt9OpjiVSpt7KhpkP7JAgXtHN7x60MaD0otYp1qwOr+rGXMT&#10;W0t0zhRaYagCTAjlpodyR5JxK8+F1fRG7Qrg3KfjvsyGUSvH+BMtgDpwxiMXjCvafUcuhgrn1Psf&#10;b6U3aLhjdQatdAH+B9vx32z7KDt5q0pdzQ/K0cfKg4bzLLgZlJuaC3XIABvgK7x8D5KHxqK0FPkG&#10;SKMMmwvfejAnlYDOQ4xyh9sR1hbZCZg76Zm7MArXZWXQXHAONBIKxVFX7I7Dc+6JS9Z8IR8E+a0t&#10;yDZIqAO/aSfv8DsZJVMocLTfB2DRdoBj6M1qbmsPp+/Qm3HUQsOaxlAnVmyHxAOnPN2W5QGqQw85&#10;ktlHsO8wbY9g3qlpa9Y9FB/Qtj9w6Kcnoie8EnxjPR09LRH9jQJdo7tyTsZRVS6HhhwnN8nlTdfw&#10;t6j8n6SuF7/XW3dI6t4C8ERy90j3nLNvsO25M/T66Jz9AQAA//8DAFBLAwQUAAYACAAAACEAvsIo&#10;ROEAAAALAQAADwAAAGRycy9kb3ducmV2LnhtbEyPwWrDMBBE74X+g9hAb4nkFLXGsRxCaHsKhSaF&#10;0ptibWwTa2UsxXb+vsqpuc2ww+ybfD3Zlg3Y+8aRgmQhgCGVzjRUKfg+vM9TYD5oMrp1hAqu6GFd&#10;PD7kOjNupC8c9qFisYR8phXUIXQZ576s0Wq/cB1SvJ1cb3WItq+46fUYy23Ll0K8cKsbih9q3eG2&#10;xvK8v1gFH6MeN8/J27A7n7bX34P8/NklqNTTbNqsgAWcwn8YbvgRHYrIdHQXMp61CuapjFtCFPI1&#10;ilsiEVICOypYpgJ4kfP7DcUfAAAA//8DAFBLAQItABQABgAIAAAAIQC2gziS/gAAAOEBAAATAAAA&#10;AAAAAAAAAAAAAAAAAABbQ29udGVudF9UeXBlc10ueG1sUEsBAi0AFAAGAAgAAAAhADj9If/WAAAA&#10;lAEAAAsAAAAAAAAAAAAAAAAALwEAAF9yZWxzLy5yZWxzUEsBAi0AFAAGAAgAAAAhAEYaBtntAgAA&#10;vAoAAA4AAAAAAAAAAAAAAAAALgIAAGRycy9lMm9Eb2MueG1sUEsBAi0AFAAGAAgAAAAhAL7CKETh&#10;AAAACwEAAA8AAAAAAAAAAAAAAAAARwUAAGRycy9kb3ducmV2LnhtbFBLBQYAAAAABAAEAPMAAABV&#10;BgAAAAA=&#10;">
              <v:rect id="Rectangle 18" style="position:absolute;width:75596;height:2700;visibility:visible;mso-wrap-style:square;v-text-anchor:middle" o:spid="_x0000_s1027" fillcolor="#005a50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v:line id="Straight Connector 103" style="position:absolute;visibility:visible;mso-wrap-style:square" o:spid="_x0000_s1028" strokecolor="white [3212]" strokeweight="3pt" o:connectortype="straight" from="3238,0" to="32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4gxAAAANoAAAAPAAAAZHJzL2Rvd25yZXYueG1sRI9PawIx&#10;FMTvhX6H8ArearYetKxG8Q8tIrToKoK3x+a5Wbp5WTdRt9/eCILHYWZ+w4wmra3EhRpfOlbw0U1A&#10;EOdOl1wo2G2/3j9B+ICssXJMCv7Jw2T8+jLCVLsrb+iShUJECPsUFZgQ6lRKnxuy6LuuJo7e0TUW&#10;Q5RNIXWD1wi3lewlSV9aLDkuGKxpbij/y85WwbdbH/a/q5Mp3GIjB9nPzK/7M6U6b+10CCJQG57h&#10;R3upFQzgfiXeADm+AQAA//8DAFBLAQItABQABgAIAAAAIQDb4fbL7gAAAIUBAAATAAAAAAAAAAAA&#10;AAAAAAAAAABbQ29udGVudF9UeXBlc10ueG1sUEsBAi0AFAAGAAgAAAAhAFr0LFu/AAAAFQEAAAsA&#10;AAAAAAAAAAAAAAAAHwEAAF9yZWxzLy5yZWxzUEsBAi0AFAAGAAgAAAAhAEfT3iDEAAAA2gAAAA8A&#10;AAAAAAAAAAAAAAAABwIAAGRycy9kb3ducmV2LnhtbFBLBQYAAAAAAwADALcAAAD4AgAAAAA=&#10;">
                <v:stroke joinstyle="miter"/>
                <o:lock v:ext="edit" shapetype="f"/>
              </v:line>
              <v:line id="Straight Connector 103" style="position:absolute;visibility:visible;mso-wrap-style:square" o:spid="_x0000_s1029" strokecolor="#13a39a" strokeweight="3pt" o:connectortype="straight" from="3238,2700" to="323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5XwAAAANoAAAAPAAAAZHJzL2Rvd25yZXYueG1sRE/Pa8Iw&#10;FL4P/B/CE7zN1IHdqEYRR3GDXdYOz4/m2VSbl9LEtttfvxwGO358v7f7ybZioN43jhWslgkI4srp&#10;hmsFX2X++ALCB2SNrWNS8E0e9rvZwxYz7Ub+pKEItYgh7DNUYELoMil9ZciiX7qOOHIX11sMEfa1&#10;1D2OMdy28ilJUmmx4dhgsKOjoepW3K2Cc5l+nHBMcz2NV1P/vK6TZ3xXajGfDhsQgabwL/5zv2kF&#10;cWu8Em+A3P0CAAD//wMAUEsBAi0AFAAGAAgAAAAhANvh9svuAAAAhQEAABMAAAAAAAAAAAAAAAAA&#10;AAAAAFtDb250ZW50X1R5cGVzXS54bWxQSwECLQAUAAYACAAAACEAWvQsW78AAAAVAQAACwAAAAAA&#10;AAAAAAAAAAAfAQAAX3JlbHMvLnJlbHNQSwECLQAUAAYACAAAACEAy8DOV8AAAADaAAAADwAAAAAA&#10;AAAAAAAAAAAHAgAAZHJzL2Rvd25yZXYueG1sUEsFBgAAAAADAAMAtwAAAPQCAAAAAA==&#10;">
                <v:stroke joinstyle="miter"/>
                <o:lock v:ext="edit" shapetype="f"/>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D4B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1659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4426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40C2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58F4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6C68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9A0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907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F412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0F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A40C0"/>
    <w:multiLevelType w:val="hybridMultilevel"/>
    <w:tmpl w:val="448C35A0"/>
    <w:lvl w:ilvl="0" w:tplc="9A18FD90">
      <w:start w:val="1"/>
      <w:numFmt w:val="bullet"/>
      <w:pStyle w:val="ListBullet2"/>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8E30C93"/>
    <w:multiLevelType w:val="hybridMultilevel"/>
    <w:tmpl w:val="30326ADA"/>
    <w:lvl w:ilvl="0" w:tplc="FC12F792">
      <w:numFmt w:val="bullet"/>
      <w:lvlText w:val="-"/>
      <w:lvlJc w:val="left"/>
      <w:pPr>
        <w:ind w:left="360" w:hanging="360"/>
      </w:pPr>
      <w:rPr>
        <w:rFonts w:ascii="Calibri" w:eastAsiaTheme="minorHAnsi" w:hAnsi="Calibri" w:cstheme="minorBid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191F9F"/>
    <w:multiLevelType w:val="hybridMultilevel"/>
    <w:tmpl w:val="BDB204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CB798B"/>
    <w:multiLevelType w:val="hybridMultilevel"/>
    <w:tmpl w:val="9840604E"/>
    <w:lvl w:ilvl="0" w:tplc="AEAEC3D0">
      <w:start w:val="1"/>
      <w:numFmt w:val="bullet"/>
      <w:pStyle w:val="ListBullet3"/>
      <w:lvlText w:val="̵"/>
      <w:lvlJc w:val="left"/>
      <w:pPr>
        <w:ind w:left="1287" w:hanging="360"/>
      </w:pPr>
      <w:rPr>
        <w:rFonts w:ascii="Arial" w:hAnsi="Arial" w:hint="default"/>
        <w:color w:val="23A5A0" w:themeColor="accent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6CE187F"/>
    <w:multiLevelType w:val="hybridMultilevel"/>
    <w:tmpl w:val="C96263A0"/>
    <w:lvl w:ilvl="0" w:tplc="8D58F7F8">
      <w:start w:val="1"/>
      <w:numFmt w:val="bullet"/>
      <w:lvlText w:val=""/>
      <w:lvlJc w:val="left"/>
      <w:pPr>
        <w:tabs>
          <w:tab w:val="num" w:pos="720"/>
        </w:tabs>
        <w:ind w:left="720" w:hanging="360"/>
      </w:pPr>
      <w:rPr>
        <w:rFonts w:ascii="Symbol" w:hAnsi="Symbol" w:hint="default"/>
        <w:sz w:val="20"/>
      </w:rPr>
    </w:lvl>
    <w:lvl w:ilvl="1" w:tplc="8CE0CFF4" w:tentative="1">
      <w:start w:val="1"/>
      <w:numFmt w:val="bullet"/>
      <w:lvlText w:val=""/>
      <w:lvlJc w:val="left"/>
      <w:pPr>
        <w:tabs>
          <w:tab w:val="num" w:pos="1440"/>
        </w:tabs>
        <w:ind w:left="1440" w:hanging="360"/>
      </w:pPr>
      <w:rPr>
        <w:rFonts w:ascii="Symbol" w:hAnsi="Symbol" w:hint="default"/>
        <w:sz w:val="20"/>
      </w:rPr>
    </w:lvl>
    <w:lvl w:ilvl="2" w:tplc="65807CF8" w:tentative="1">
      <w:start w:val="1"/>
      <w:numFmt w:val="bullet"/>
      <w:lvlText w:val=""/>
      <w:lvlJc w:val="left"/>
      <w:pPr>
        <w:tabs>
          <w:tab w:val="num" w:pos="2160"/>
        </w:tabs>
        <w:ind w:left="2160" w:hanging="360"/>
      </w:pPr>
      <w:rPr>
        <w:rFonts w:ascii="Symbol" w:hAnsi="Symbol" w:hint="default"/>
        <w:sz w:val="20"/>
      </w:rPr>
    </w:lvl>
    <w:lvl w:ilvl="3" w:tplc="934087FC" w:tentative="1">
      <w:start w:val="1"/>
      <w:numFmt w:val="bullet"/>
      <w:lvlText w:val=""/>
      <w:lvlJc w:val="left"/>
      <w:pPr>
        <w:tabs>
          <w:tab w:val="num" w:pos="2880"/>
        </w:tabs>
        <w:ind w:left="2880" w:hanging="360"/>
      </w:pPr>
      <w:rPr>
        <w:rFonts w:ascii="Symbol" w:hAnsi="Symbol" w:hint="default"/>
        <w:sz w:val="20"/>
      </w:rPr>
    </w:lvl>
    <w:lvl w:ilvl="4" w:tplc="597C53E4" w:tentative="1">
      <w:start w:val="1"/>
      <w:numFmt w:val="bullet"/>
      <w:lvlText w:val=""/>
      <w:lvlJc w:val="left"/>
      <w:pPr>
        <w:tabs>
          <w:tab w:val="num" w:pos="3600"/>
        </w:tabs>
        <w:ind w:left="3600" w:hanging="360"/>
      </w:pPr>
      <w:rPr>
        <w:rFonts w:ascii="Symbol" w:hAnsi="Symbol" w:hint="default"/>
        <w:sz w:val="20"/>
      </w:rPr>
    </w:lvl>
    <w:lvl w:ilvl="5" w:tplc="E71A8956" w:tentative="1">
      <w:start w:val="1"/>
      <w:numFmt w:val="bullet"/>
      <w:lvlText w:val=""/>
      <w:lvlJc w:val="left"/>
      <w:pPr>
        <w:tabs>
          <w:tab w:val="num" w:pos="4320"/>
        </w:tabs>
        <w:ind w:left="4320" w:hanging="360"/>
      </w:pPr>
      <w:rPr>
        <w:rFonts w:ascii="Symbol" w:hAnsi="Symbol" w:hint="default"/>
        <w:sz w:val="20"/>
      </w:rPr>
    </w:lvl>
    <w:lvl w:ilvl="6" w:tplc="15A25616" w:tentative="1">
      <w:start w:val="1"/>
      <w:numFmt w:val="bullet"/>
      <w:lvlText w:val=""/>
      <w:lvlJc w:val="left"/>
      <w:pPr>
        <w:tabs>
          <w:tab w:val="num" w:pos="5040"/>
        </w:tabs>
        <w:ind w:left="5040" w:hanging="360"/>
      </w:pPr>
      <w:rPr>
        <w:rFonts w:ascii="Symbol" w:hAnsi="Symbol" w:hint="default"/>
        <w:sz w:val="20"/>
      </w:rPr>
    </w:lvl>
    <w:lvl w:ilvl="7" w:tplc="1E8C43F8" w:tentative="1">
      <w:start w:val="1"/>
      <w:numFmt w:val="bullet"/>
      <w:lvlText w:val=""/>
      <w:lvlJc w:val="left"/>
      <w:pPr>
        <w:tabs>
          <w:tab w:val="num" w:pos="5760"/>
        </w:tabs>
        <w:ind w:left="5760" w:hanging="360"/>
      </w:pPr>
      <w:rPr>
        <w:rFonts w:ascii="Symbol" w:hAnsi="Symbol" w:hint="default"/>
        <w:sz w:val="20"/>
      </w:rPr>
    </w:lvl>
    <w:lvl w:ilvl="8" w:tplc="F5DCBE6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B958DD"/>
    <w:multiLevelType w:val="hybridMultilevel"/>
    <w:tmpl w:val="0D585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DC0349"/>
    <w:multiLevelType w:val="hybridMultilevel"/>
    <w:tmpl w:val="55782E40"/>
    <w:lvl w:ilvl="0" w:tplc="CC94E9BC">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33CB7"/>
    <w:multiLevelType w:val="hybridMultilevel"/>
    <w:tmpl w:val="DF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977D09"/>
    <w:multiLevelType w:val="hybridMultilevel"/>
    <w:tmpl w:val="863C45B2"/>
    <w:lvl w:ilvl="0" w:tplc="F7C26E14">
      <w:start w:val="1"/>
      <w:numFmt w:val="bullet"/>
      <w:pStyle w:val="ListBullet"/>
      <w:lvlText w:val=""/>
      <w:lvlJc w:val="left"/>
      <w:pPr>
        <w:ind w:left="360" w:hanging="360"/>
      </w:pPr>
      <w:rPr>
        <w:rFonts w:ascii="Symbol" w:hAnsi="Symbol" w:hint="default"/>
        <w:color w:val="23A5A0" w:themeColor="accent5"/>
      </w:rPr>
    </w:lvl>
    <w:lvl w:ilvl="1" w:tplc="14927B0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26024"/>
    <w:multiLevelType w:val="hybridMultilevel"/>
    <w:tmpl w:val="00A06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90128A"/>
    <w:multiLevelType w:val="multilevel"/>
    <w:tmpl w:val="296A4B7E"/>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5385E4E"/>
    <w:multiLevelType w:val="hybridMultilevel"/>
    <w:tmpl w:val="4542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EC304E"/>
    <w:multiLevelType w:val="hybridMultilevel"/>
    <w:tmpl w:val="A9CEE3DC"/>
    <w:lvl w:ilvl="0" w:tplc="2C94B1AE">
      <w:start w:val="1"/>
      <w:numFmt w:val="bullet"/>
      <w:lvlText w:val=""/>
      <w:lvlJc w:val="left"/>
      <w:pPr>
        <w:tabs>
          <w:tab w:val="num" w:pos="720"/>
        </w:tabs>
        <w:ind w:left="720" w:hanging="360"/>
      </w:pPr>
      <w:rPr>
        <w:rFonts w:ascii="Symbol" w:hAnsi="Symbol" w:hint="default"/>
        <w:sz w:val="20"/>
      </w:rPr>
    </w:lvl>
    <w:lvl w:ilvl="1" w:tplc="D5DAA6D4" w:tentative="1">
      <w:start w:val="1"/>
      <w:numFmt w:val="bullet"/>
      <w:lvlText w:val="o"/>
      <w:lvlJc w:val="left"/>
      <w:pPr>
        <w:tabs>
          <w:tab w:val="num" w:pos="1440"/>
        </w:tabs>
        <w:ind w:left="1440" w:hanging="360"/>
      </w:pPr>
      <w:rPr>
        <w:rFonts w:ascii="Courier New" w:hAnsi="Courier New" w:hint="default"/>
        <w:sz w:val="20"/>
      </w:rPr>
    </w:lvl>
    <w:lvl w:ilvl="2" w:tplc="A5AAE7B2" w:tentative="1">
      <w:start w:val="1"/>
      <w:numFmt w:val="bullet"/>
      <w:lvlText w:val=""/>
      <w:lvlJc w:val="left"/>
      <w:pPr>
        <w:tabs>
          <w:tab w:val="num" w:pos="2160"/>
        </w:tabs>
        <w:ind w:left="2160" w:hanging="360"/>
      </w:pPr>
      <w:rPr>
        <w:rFonts w:ascii="Wingdings" w:hAnsi="Wingdings" w:hint="default"/>
        <w:sz w:val="20"/>
      </w:rPr>
    </w:lvl>
    <w:lvl w:ilvl="3" w:tplc="5DE69508" w:tentative="1">
      <w:start w:val="1"/>
      <w:numFmt w:val="bullet"/>
      <w:lvlText w:val=""/>
      <w:lvlJc w:val="left"/>
      <w:pPr>
        <w:tabs>
          <w:tab w:val="num" w:pos="2880"/>
        </w:tabs>
        <w:ind w:left="2880" w:hanging="360"/>
      </w:pPr>
      <w:rPr>
        <w:rFonts w:ascii="Wingdings" w:hAnsi="Wingdings" w:hint="default"/>
        <w:sz w:val="20"/>
      </w:rPr>
    </w:lvl>
    <w:lvl w:ilvl="4" w:tplc="C6C85C1E" w:tentative="1">
      <w:start w:val="1"/>
      <w:numFmt w:val="bullet"/>
      <w:lvlText w:val=""/>
      <w:lvlJc w:val="left"/>
      <w:pPr>
        <w:tabs>
          <w:tab w:val="num" w:pos="3600"/>
        </w:tabs>
        <w:ind w:left="3600" w:hanging="360"/>
      </w:pPr>
      <w:rPr>
        <w:rFonts w:ascii="Wingdings" w:hAnsi="Wingdings" w:hint="default"/>
        <w:sz w:val="20"/>
      </w:rPr>
    </w:lvl>
    <w:lvl w:ilvl="5" w:tplc="4ACE382C" w:tentative="1">
      <w:start w:val="1"/>
      <w:numFmt w:val="bullet"/>
      <w:lvlText w:val=""/>
      <w:lvlJc w:val="left"/>
      <w:pPr>
        <w:tabs>
          <w:tab w:val="num" w:pos="4320"/>
        </w:tabs>
        <w:ind w:left="4320" w:hanging="360"/>
      </w:pPr>
      <w:rPr>
        <w:rFonts w:ascii="Wingdings" w:hAnsi="Wingdings" w:hint="default"/>
        <w:sz w:val="20"/>
      </w:rPr>
    </w:lvl>
    <w:lvl w:ilvl="6" w:tplc="7074787E" w:tentative="1">
      <w:start w:val="1"/>
      <w:numFmt w:val="bullet"/>
      <w:lvlText w:val=""/>
      <w:lvlJc w:val="left"/>
      <w:pPr>
        <w:tabs>
          <w:tab w:val="num" w:pos="5040"/>
        </w:tabs>
        <w:ind w:left="5040" w:hanging="360"/>
      </w:pPr>
      <w:rPr>
        <w:rFonts w:ascii="Wingdings" w:hAnsi="Wingdings" w:hint="default"/>
        <w:sz w:val="20"/>
      </w:rPr>
    </w:lvl>
    <w:lvl w:ilvl="7" w:tplc="0854D174" w:tentative="1">
      <w:start w:val="1"/>
      <w:numFmt w:val="bullet"/>
      <w:lvlText w:val=""/>
      <w:lvlJc w:val="left"/>
      <w:pPr>
        <w:tabs>
          <w:tab w:val="num" w:pos="5760"/>
        </w:tabs>
        <w:ind w:left="5760" w:hanging="360"/>
      </w:pPr>
      <w:rPr>
        <w:rFonts w:ascii="Wingdings" w:hAnsi="Wingdings" w:hint="default"/>
        <w:sz w:val="20"/>
      </w:rPr>
    </w:lvl>
    <w:lvl w:ilvl="8" w:tplc="EE5869F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425FF6"/>
    <w:multiLevelType w:val="hybridMultilevel"/>
    <w:tmpl w:val="476A28D4"/>
    <w:lvl w:ilvl="0" w:tplc="69E85226">
      <w:start w:val="1"/>
      <w:numFmt w:val="bullet"/>
      <w:pStyle w:val="TableBullet2"/>
      <w:lvlText w:val="̵"/>
      <w:lvlJc w:val="left"/>
      <w:pPr>
        <w:ind w:left="947" w:hanging="360"/>
      </w:pPr>
      <w:rPr>
        <w:rFonts w:ascii="Arial" w:hAnsi="Arial" w:hint="default"/>
        <w:color w:val="23A5A0" w:themeColor="accent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4" w15:restartNumberingAfterBreak="0">
    <w:nsid w:val="7ED8697A"/>
    <w:multiLevelType w:val="hybridMultilevel"/>
    <w:tmpl w:val="716CA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0"/>
  </w:num>
  <w:num w:numId="13">
    <w:abstractNumId w:val="10"/>
  </w:num>
  <w:num w:numId="14">
    <w:abstractNumId w:val="13"/>
  </w:num>
  <w:num w:numId="15">
    <w:abstractNumId w:val="14"/>
  </w:num>
  <w:num w:numId="16">
    <w:abstractNumId w:val="16"/>
  </w:num>
  <w:num w:numId="17">
    <w:abstractNumId w:val="12"/>
  </w:num>
  <w:num w:numId="18">
    <w:abstractNumId w:val="22"/>
  </w:num>
  <w:num w:numId="19">
    <w:abstractNumId w:val="21"/>
  </w:num>
  <w:num w:numId="20">
    <w:abstractNumId w:val="19"/>
  </w:num>
  <w:num w:numId="21">
    <w:abstractNumId w:val="17"/>
  </w:num>
  <w:num w:numId="22">
    <w:abstractNumId w:val="15"/>
  </w:num>
  <w:num w:numId="23">
    <w:abstractNumId w:val="11"/>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01B"/>
    <w:rsid w:val="00000557"/>
    <w:rsid w:val="000171E7"/>
    <w:rsid w:val="00024722"/>
    <w:rsid w:val="0003280E"/>
    <w:rsid w:val="000414C1"/>
    <w:rsid w:val="00042071"/>
    <w:rsid w:val="000441CC"/>
    <w:rsid w:val="0004515C"/>
    <w:rsid w:val="000460CA"/>
    <w:rsid w:val="0004711C"/>
    <w:rsid w:val="00056319"/>
    <w:rsid w:val="00056E2C"/>
    <w:rsid w:val="000577EB"/>
    <w:rsid w:val="000638A8"/>
    <w:rsid w:val="000639A7"/>
    <w:rsid w:val="00064A76"/>
    <w:rsid w:val="00066A14"/>
    <w:rsid w:val="000719A9"/>
    <w:rsid w:val="00071C21"/>
    <w:rsid w:val="000731B4"/>
    <w:rsid w:val="000735D5"/>
    <w:rsid w:val="0007669B"/>
    <w:rsid w:val="00076CEE"/>
    <w:rsid w:val="000846A0"/>
    <w:rsid w:val="00084D3F"/>
    <w:rsid w:val="000868B4"/>
    <w:rsid w:val="00092E3A"/>
    <w:rsid w:val="0009571B"/>
    <w:rsid w:val="000A19D3"/>
    <w:rsid w:val="000A2E75"/>
    <w:rsid w:val="000B141C"/>
    <w:rsid w:val="000B1DB9"/>
    <w:rsid w:val="000C01EB"/>
    <w:rsid w:val="000C02D7"/>
    <w:rsid w:val="000C1661"/>
    <w:rsid w:val="000C5184"/>
    <w:rsid w:val="000C5359"/>
    <w:rsid w:val="000D1B9D"/>
    <w:rsid w:val="000D30BE"/>
    <w:rsid w:val="000D5948"/>
    <w:rsid w:val="000D6606"/>
    <w:rsid w:val="000F0233"/>
    <w:rsid w:val="000F2EB5"/>
    <w:rsid w:val="000F3BA2"/>
    <w:rsid w:val="000F466D"/>
    <w:rsid w:val="00101B08"/>
    <w:rsid w:val="00106321"/>
    <w:rsid w:val="0010642A"/>
    <w:rsid w:val="0010717E"/>
    <w:rsid w:val="001072CB"/>
    <w:rsid w:val="0011313C"/>
    <w:rsid w:val="001156EF"/>
    <w:rsid w:val="00117469"/>
    <w:rsid w:val="00125139"/>
    <w:rsid w:val="00126204"/>
    <w:rsid w:val="00127001"/>
    <w:rsid w:val="001277FB"/>
    <w:rsid w:val="00127F44"/>
    <w:rsid w:val="00134D7F"/>
    <w:rsid w:val="00137565"/>
    <w:rsid w:val="00137BD3"/>
    <w:rsid w:val="00143B92"/>
    <w:rsid w:val="00143FEE"/>
    <w:rsid w:val="001552CD"/>
    <w:rsid w:val="00163AED"/>
    <w:rsid w:val="00164F4B"/>
    <w:rsid w:val="001667E9"/>
    <w:rsid w:val="00173D0E"/>
    <w:rsid w:val="001753CA"/>
    <w:rsid w:val="0019489E"/>
    <w:rsid w:val="00194C97"/>
    <w:rsid w:val="001A2BBA"/>
    <w:rsid w:val="001B203E"/>
    <w:rsid w:val="001B232C"/>
    <w:rsid w:val="001C0120"/>
    <w:rsid w:val="001C05FD"/>
    <w:rsid w:val="001C29DF"/>
    <w:rsid w:val="001C2F80"/>
    <w:rsid w:val="001C404D"/>
    <w:rsid w:val="001C4590"/>
    <w:rsid w:val="001C5249"/>
    <w:rsid w:val="001D2403"/>
    <w:rsid w:val="001D3100"/>
    <w:rsid w:val="001D33F1"/>
    <w:rsid w:val="001E439B"/>
    <w:rsid w:val="00206B0E"/>
    <w:rsid w:val="00210CC0"/>
    <w:rsid w:val="002173B5"/>
    <w:rsid w:val="00230B61"/>
    <w:rsid w:val="00232404"/>
    <w:rsid w:val="002337A8"/>
    <w:rsid w:val="00235139"/>
    <w:rsid w:val="002352F4"/>
    <w:rsid w:val="00237EF5"/>
    <w:rsid w:val="002405A7"/>
    <w:rsid w:val="00240792"/>
    <w:rsid w:val="0024137A"/>
    <w:rsid w:val="002438E9"/>
    <w:rsid w:val="002506B2"/>
    <w:rsid w:val="002513CA"/>
    <w:rsid w:val="0025489C"/>
    <w:rsid w:val="002560C5"/>
    <w:rsid w:val="0025795D"/>
    <w:rsid w:val="002619EE"/>
    <w:rsid w:val="00265243"/>
    <w:rsid w:val="00267A99"/>
    <w:rsid w:val="0027013B"/>
    <w:rsid w:val="0028415C"/>
    <w:rsid w:val="002857F3"/>
    <w:rsid w:val="00287E68"/>
    <w:rsid w:val="002902AA"/>
    <w:rsid w:val="00290875"/>
    <w:rsid w:val="00290BC4"/>
    <w:rsid w:val="00293342"/>
    <w:rsid w:val="00295BAF"/>
    <w:rsid w:val="00295F4B"/>
    <w:rsid w:val="002962AA"/>
    <w:rsid w:val="002A13E5"/>
    <w:rsid w:val="002A1C4A"/>
    <w:rsid w:val="002A41E6"/>
    <w:rsid w:val="002A7645"/>
    <w:rsid w:val="002B0253"/>
    <w:rsid w:val="002B0DA1"/>
    <w:rsid w:val="002B0E6D"/>
    <w:rsid w:val="002B2D3E"/>
    <w:rsid w:val="002B5F89"/>
    <w:rsid w:val="002C2B31"/>
    <w:rsid w:val="002C2D5E"/>
    <w:rsid w:val="002C6022"/>
    <w:rsid w:val="002C7E59"/>
    <w:rsid w:val="002D14C4"/>
    <w:rsid w:val="002E3318"/>
    <w:rsid w:val="002E46EB"/>
    <w:rsid w:val="002F137F"/>
    <w:rsid w:val="002F5989"/>
    <w:rsid w:val="002F6E42"/>
    <w:rsid w:val="003000F7"/>
    <w:rsid w:val="00301D0E"/>
    <w:rsid w:val="00305CBA"/>
    <w:rsid w:val="00310A8A"/>
    <w:rsid w:val="00310BA8"/>
    <w:rsid w:val="00311A51"/>
    <w:rsid w:val="00316D6B"/>
    <w:rsid w:val="00321CA8"/>
    <w:rsid w:val="00327F32"/>
    <w:rsid w:val="003347B8"/>
    <w:rsid w:val="00335993"/>
    <w:rsid w:val="00335DAE"/>
    <w:rsid w:val="00340D7D"/>
    <w:rsid w:val="00341730"/>
    <w:rsid w:val="0035740A"/>
    <w:rsid w:val="003609BC"/>
    <w:rsid w:val="00360DE2"/>
    <w:rsid w:val="00360F25"/>
    <w:rsid w:val="003624D8"/>
    <w:rsid w:val="00366DD3"/>
    <w:rsid w:val="00370980"/>
    <w:rsid w:val="00374783"/>
    <w:rsid w:val="00382B64"/>
    <w:rsid w:val="0038370F"/>
    <w:rsid w:val="00384D19"/>
    <w:rsid w:val="00386A58"/>
    <w:rsid w:val="0039540E"/>
    <w:rsid w:val="00395981"/>
    <w:rsid w:val="003A2753"/>
    <w:rsid w:val="003A365D"/>
    <w:rsid w:val="003A4DB0"/>
    <w:rsid w:val="003B1EA6"/>
    <w:rsid w:val="003B2517"/>
    <w:rsid w:val="003C2BCF"/>
    <w:rsid w:val="003C47D2"/>
    <w:rsid w:val="003C7305"/>
    <w:rsid w:val="003C7AE7"/>
    <w:rsid w:val="003D1999"/>
    <w:rsid w:val="003D2300"/>
    <w:rsid w:val="003D64EA"/>
    <w:rsid w:val="003E0EB5"/>
    <w:rsid w:val="003F0E74"/>
    <w:rsid w:val="003F19D1"/>
    <w:rsid w:val="003F19E5"/>
    <w:rsid w:val="003F4914"/>
    <w:rsid w:val="003F53AB"/>
    <w:rsid w:val="003F7B3D"/>
    <w:rsid w:val="00403A64"/>
    <w:rsid w:val="004060B7"/>
    <w:rsid w:val="00414547"/>
    <w:rsid w:val="00417290"/>
    <w:rsid w:val="004176CE"/>
    <w:rsid w:val="0042495C"/>
    <w:rsid w:val="00426B57"/>
    <w:rsid w:val="00427509"/>
    <w:rsid w:val="00430927"/>
    <w:rsid w:val="00452C06"/>
    <w:rsid w:val="0046241B"/>
    <w:rsid w:val="00462FF7"/>
    <w:rsid w:val="00463806"/>
    <w:rsid w:val="0046493A"/>
    <w:rsid w:val="00464A67"/>
    <w:rsid w:val="0047028F"/>
    <w:rsid w:val="004710D8"/>
    <w:rsid w:val="00471736"/>
    <w:rsid w:val="00473053"/>
    <w:rsid w:val="00480F3C"/>
    <w:rsid w:val="004812B4"/>
    <w:rsid w:val="00484961"/>
    <w:rsid w:val="004917BC"/>
    <w:rsid w:val="0049431C"/>
    <w:rsid w:val="004A1F72"/>
    <w:rsid w:val="004A21CC"/>
    <w:rsid w:val="004A2F57"/>
    <w:rsid w:val="004A40F3"/>
    <w:rsid w:val="004A5F75"/>
    <w:rsid w:val="004B1C74"/>
    <w:rsid w:val="004C04E7"/>
    <w:rsid w:val="004D0C38"/>
    <w:rsid w:val="004D351B"/>
    <w:rsid w:val="004D359A"/>
    <w:rsid w:val="004D3AAD"/>
    <w:rsid w:val="004E4DEA"/>
    <w:rsid w:val="004E628E"/>
    <w:rsid w:val="004E6536"/>
    <w:rsid w:val="004E6555"/>
    <w:rsid w:val="004F0B89"/>
    <w:rsid w:val="004F13C5"/>
    <w:rsid w:val="004F14A5"/>
    <w:rsid w:val="004F3788"/>
    <w:rsid w:val="00500B65"/>
    <w:rsid w:val="00502597"/>
    <w:rsid w:val="005028A1"/>
    <w:rsid w:val="00502F79"/>
    <w:rsid w:val="00510C20"/>
    <w:rsid w:val="005162E8"/>
    <w:rsid w:val="00521303"/>
    <w:rsid w:val="00523238"/>
    <w:rsid w:val="00525319"/>
    <w:rsid w:val="00526243"/>
    <w:rsid w:val="0052633C"/>
    <w:rsid w:val="00537F71"/>
    <w:rsid w:val="00540749"/>
    <w:rsid w:val="005444C2"/>
    <w:rsid w:val="00546C38"/>
    <w:rsid w:val="00554426"/>
    <w:rsid w:val="00554EAE"/>
    <w:rsid w:val="005565A5"/>
    <w:rsid w:val="005611F3"/>
    <w:rsid w:val="00570416"/>
    <w:rsid w:val="00571459"/>
    <w:rsid w:val="00572B9A"/>
    <w:rsid w:val="005920DF"/>
    <w:rsid w:val="00593C21"/>
    <w:rsid w:val="00593FC5"/>
    <w:rsid w:val="00594650"/>
    <w:rsid w:val="005A21E5"/>
    <w:rsid w:val="005A7450"/>
    <w:rsid w:val="005A7C27"/>
    <w:rsid w:val="005B24A4"/>
    <w:rsid w:val="005C0159"/>
    <w:rsid w:val="005C1983"/>
    <w:rsid w:val="005D526A"/>
    <w:rsid w:val="005D56FB"/>
    <w:rsid w:val="005D6106"/>
    <w:rsid w:val="005D78C8"/>
    <w:rsid w:val="005E0FF2"/>
    <w:rsid w:val="005E2301"/>
    <w:rsid w:val="005E32BD"/>
    <w:rsid w:val="005E45BB"/>
    <w:rsid w:val="005E5176"/>
    <w:rsid w:val="005F14F6"/>
    <w:rsid w:val="005F5F6A"/>
    <w:rsid w:val="005F7802"/>
    <w:rsid w:val="0060125A"/>
    <w:rsid w:val="006065CE"/>
    <w:rsid w:val="006105FB"/>
    <w:rsid w:val="00612AD7"/>
    <w:rsid w:val="00613DD1"/>
    <w:rsid w:val="0061757C"/>
    <w:rsid w:val="00625830"/>
    <w:rsid w:val="006308AC"/>
    <w:rsid w:val="0063618C"/>
    <w:rsid w:val="006402BB"/>
    <w:rsid w:val="00641999"/>
    <w:rsid w:val="00647911"/>
    <w:rsid w:val="00650233"/>
    <w:rsid w:val="0065340B"/>
    <w:rsid w:val="0065415B"/>
    <w:rsid w:val="00655623"/>
    <w:rsid w:val="006563BE"/>
    <w:rsid w:val="00656C99"/>
    <w:rsid w:val="006576BF"/>
    <w:rsid w:val="00664925"/>
    <w:rsid w:val="00672D01"/>
    <w:rsid w:val="006738CF"/>
    <w:rsid w:val="006744DE"/>
    <w:rsid w:val="0068220E"/>
    <w:rsid w:val="00684F7C"/>
    <w:rsid w:val="0069740D"/>
    <w:rsid w:val="006A5CE5"/>
    <w:rsid w:val="006A6A5A"/>
    <w:rsid w:val="006A6B23"/>
    <w:rsid w:val="006B0AE3"/>
    <w:rsid w:val="006B1DF5"/>
    <w:rsid w:val="006B23C9"/>
    <w:rsid w:val="006C2763"/>
    <w:rsid w:val="006C5CA7"/>
    <w:rsid w:val="006C5EB9"/>
    <w:rsid w:val="006C6C35"/>
    <w:rsid w:val="006C7479"/>
    <w:rsid w:val="006D0035"/>
    <w:rsid w:val="006D1B57"/>
    <w:rsid w:val="006D5DD1"/>
    <w:rsid w:val="006E1419"/>
    <w:rsid w:val="006E2514"/>
    <w:rsid w:val="006E2517"/>
    <w:rsid w:val="006E26CA"/>
    <w:rsid w:val="006E624F"/>
    <w:rsid w:val="006E6D97"/>
    <w:rsid w:val="006F3E90"/>
    <w:rsid w:val="006F55C3"/>
    <w:rsid w:val="006F6116"/>
    <w:rsid w:val="006F65FE"/>
    <w:rsid w:val="007033B0"/>
    <w:rsid w:val="00705CA3"/>
    <w:rsid w:val="00714A69"/>
    <w:rsid w:val="007166A6"/>
    <w:rsid w:val="00723504"/>
    <w:rsid w:val="00723DF0"/>
    <w:rsid w:val="007276D0"/>
    <w:rsid w:val="00733CDC"/>
    <w:rsid w:val="0073419C"/>
    <w:rsid w:val="00736068"/>
    <w:rsid w:val="007403A1"/>
    <w:rsid w:val="007404A9"/>
    <w:rsid w:val="00747F97"/>
    <w:rsid w:val="00754C39"/>
    <w:rsid w:val="007563B9"/>
    <w:rsid w:val="00756D09"/>
    <w:rsid w:val="007675AE"/>
    <w:rsid w:val="0077656C"/>
    <w:rsid w:val="00776AAE"/>
    <w:rsid w:val="00776CE3"/>
    <w:rsid w:val="007775FE"/>
    <w:rsid w:val="00780CBC"/>
    <w:rsid w:val="00785CA4"/>
    <w:rsid w:val="00797BCF"/>
    <w:rsid w:val="007A59ED"/>
    <w:rsid w:val="007B1E24"/>
    <w:rsid w:val="007B3B5F"/>
    <w:rsid w:val="007B6FD9"/>
    <w:rsid w:val="007C0FEC"/>
    <w:rsid w:val="007C4750"/>
    <w:rsid w:val="007C5463"/>
    <w:rsid w:val="007C78AB"/>
    <w:rsid w:val="007D0DF0"/>
    <w:rsid w:val="007D148D"/>
    <w:rsid w:val="007D2179"/>
    <w:rsid w:val="007D67F5"/>
    <w:rsid w:val="007D7221"/>
    <w:rsid w:val="007E0216"/>
    <w:rsid w:val="007E146E"/>
    <w:rsid w:val="00801D39"/>
    <w:rsid w:val="008045F5"/>
    <w:rsid w:val="00806F5F"/>
    <w:rsid w:val="0080741D"/>
    <w:rsid w:val="00816D26"/>
    <w:rsid w:val="00821FAD"/>
    <w:rsid w:val="00825AE3"/>
    <w:rsid w:val="00826CDA"/>
    <w:rsid w:val="00832CA3"/>
    <w:rsid w:val="008344DD"/>
    <w:rsid w:val="008377CA"/>
    <w:rsid w:val="00837979"/>
    <w:rsid w:val="00847016"/>
    <w:rsid w:val="0085034D"/>
    <w:rsid w:val="00854DB7"/>
    <w:rsid w:val="008551C0"/>
    <w:rsid w:val="00855362"/>
    <w:rsid w:val="0086107A"/>
    <w:rsid w:val="0087260F"/>
    <w:rsid w:val="00882C73"/>
    <w:rsid w:val="00890CC4"/>
    <w:rsid w:val="008950BF"/>
    <w:rsid w:val="008A6BD8"/>
    <w:rsid w:val="008A6D07"/>
    <w:rsid w:val="008B4244"/>
    <w:rsid w:val="008B5D9F"/>
    <w:rsid w:val="008B71ED"/>
    <w:rsid w:val="008C0555"/>
    <w:rsid w:val="008C200C"/>
    <w:rsid w:val="008C2728"/>
    <w:rsid w:val="008C4C49"/>
    <w:rsid w:val="008C7E1A"/>
    <w:rsid w:val="008D6C48"/>
    <w:rsid w:val="008E0B4E"/>
    <w:rsid w:val="008E6A4D"/>
    <w:rsid w:val="008E6B87"/>
    <w:rsid w:val="008E78EB"/>
    <w:rsid w:val="008E7924"/>
    <w:rsid w:val="008F46C6"/>
    <w:rsid w:val="008F5832"/>
    <w:rsid w:val="0090211C"/>
    <w:rsid w:val="0090401B"/>
    <w:rsid w:val="00904A02"/>
    <w:rsid w:val="00907400"/>
    <w:rsid w:val="009104FF"/>
    <w:rsid w:val="0091340A"/>
    <w:rsid w:val="00920563"/>
    <w:rsid w:val="00923D8C"/>
    <w:rsid w:val="00927BA5"/>
    <w:rsid w:val="00930351"/>
    <w:rsid w:val="0093160A"/>
    <w:rsid w:val="009348E6"/>
    <w:rsid w:val="00940186"/>
    <w:rsid w:val="00943224"/>
    <w:rsid w:val="009432DC"/>
    <w:rsid w:val="0094343B"/>
    <w:rsid w:val="00962842"/>
    <w:rsid w:val="00963E3F"/>
    <w:rsid w:val="009643A7"/>
    <w:rsid w:val="00966EB4"/>
    <w:rsid w:val="00967DE1"/>
    <w:rsid w:val="0097605C"/>
    <w:rsid w:val="009766CD"/>
    <w:rsid w:val="009774B5"/>
    <w:rsid w:val="00982536"/>
    <w:rsid w:val="00985E8D"/>
    <w:rsid w:val="00987E8F"/>
    <w:rsid w:val="009942E1"/>
    <w:rsid w:val="0099707C"/>
    <w:rsid w:val="00997D20"/>
    <w:rsid w:val="009A324E"/>
    <w:rsid w:val="009A390A"/>
    <w:rsid w:val="009A4BD5"/>
    <w:rsid w:val="009B50D1"/>
    <w:rsid w:val="009D2F93"/>
    <w:rsid w:val="009D4019"/>
    <w:rsid w:val="009D6AE7"/>
    <w:rsid w:val="009E2715"/>
    <w:rsid w:val="009F006F"/>
    <w:rsid w:val="009F500F"/>
    <w:rsid w:val="009F5BA2"/>
    <w:rsid w:val="009F5F04"/>
    <w:rsid w:val="009F641F"/>
    <w:rsid w:val="009F67CA"/>
    <w:rsid w:val="00A00F3B"/>
    <w:rsid w:val="00A01C22"/>
    <w:rsid w:val="00A061ED"/>
    <w:rsid w:val="00A13222"/>
    <w:rsid w:val="00A15F30"/>
    <w:rsid w:val="00A20A91"/>
    <w:rsid w:val="00A20D14"/>
    <w:rsid w:val="00A358C6"/>
    <w:rsid w:val="00A364FC"/>
    <w:rsid w:val="00A448FF"/>
    <w:rsid w:val="00A560D1"/>
    <w:rsid w:val="00A5614B"/>
    <w:rsid w:val="00A56E16"/>
    <w:rsid w:val="00A62827"/>
    <w:rsid w:val="00A62A75"/>
    <w:rsid w:val="00A64DF1"/>
    <w:rsid w:val="00A652E0"/>
    <w:rsid w:val="00A718C5"/>
    <w:rsid w:val="00A75C32"/>
    <w:rsid w:val="00A761A1"/>
    <w:rsid w:val="00A81BA4"/>
    <w:rsid w:val="00A83539"/>
    <w:rsid w:val="00A910EC"/>
    <w:rsid w:val="00A91BFB"/>
    <w:rsid w:val="00A92632"/>
    <w:rsid w:val="00A9479D"/>
    <w:rsid w:val="00A9488D"/>
    <w:rsid w:val="00A955C4"/>
    <w:rsid w:val="00AA5BE3"/>
    <w:rsid w:val="00AB7BD6"/>
    <w:rsid w:val="00AC4C2F"/>
    <w:rsid w:val="00AD0499"/>
    <w:rsid w:val="00AD19A3"/>
    <w:rsid w:val="00AD3B85"/>
    <w:rsid w:val="00AE0C7C"/>
    <w:rsid w:val="00AE36B3"/>
    <w:rsid w:val="00AE7EDA"/>
    <w:rsid w:val="00AF16C3"/>
    <w:rsid w:val="00AF381B"/>
    <w:rsid w:val="00AF3BF8"/>
    <w:rsid w:val="00B0130D"/>
    <w:rsid w:val="00B02A77"/>
    <w:rsid w:val="00B05760"/>
    <w:rsid w:val="00B0600D"/>
    <w:rsid w:val="00B24D8C"/>
    <w:rsid w:val="00B26F6B"/>
    <w:rsid w:val="00B30957"/>
    <w:rsid w:val="00B31E40"/>
    <w:rsid w:val="00B31EAD"/>
    <w:rsid w:val="00B3262B"/>
    <w:rsid w:val="00B334C2"/>
    <w:rsid w:val="00B421EC"/>
    <w:rsid w:val="00B42BDE"/>
    <w:rsid w:val="00B42D20"/>
    <w:rsid w:val="00B4384C"/>
    <w:rsid w:val="00B46C56"/>
    <w:rsid w:val="00B5290C"/>
    <w:rsid w:val="00B54362"/>
    <w:rsid w:val="00B56C3A"/>
    <w:rsid w:val="00B63033"/>
    <w:rsid w:val="00B67D96"/>
    <w:rsid w:val="00B70816"/>
    <w:rsid w:val="00B73078"/>
    <w:rsid w:val="00B748E2"/>
    <w:rsid w:val="00B75593"/>
    <w:rsid w:val="00B87627"/>
    <w:rsid w:val="00B92063"/>
    <w:rsid w:val="00BA18FB"/>
    <w:rsid w:val="00BA2111"/>
    <w:rsid w:val="00BA2227"/>
    <w:rsid w:val="00BA2BEC"/>
    <w:rsid w:val="00BA5B39"/>
    <w:rsid w:val="00BB009C"/>
    <w:rsid w:val="00BB280C"/>
    <w:rsid w:val="00BB4550"/>
    <w:rsid w:val="00BB5781"/>
    <w:rsid w:val="00BC655B"/>
    <w:rsid w:val="00BD16E8"/>
    <w:rsid w:val="00BD2FEA"/>
    <w:rsid w:val="00BD5313"/>
    <w:rsid w:val="00BE65CE"/>
    <w:rsid w:val="00BE6CFD"/>
    <w:rsid w:val="00BE734B"/>
    <w:rsid w:val="00BF2134"/>
    <w:rsid w:val="00BF4B7C"/>
    <w:rsid w:val="00BF771A"/>
    <w:rsid w:val="00C02B25"/>
    <w:rsid w:val="00C06CDB"/>
    <w:rsid w:val="00C1131E"/>
    <w:rsid w:val="00C125C7"/>
    <w:rsid w:val="00C1375C"/>
    <w:rsid w:val="00C138E0"/>
    <w:rsid w:val="00C2219E"/>
    <w:rsid w:val="00C23FA3"/>
    <w:rsid w:val="00C30AF3"/>
    <w:rsid w:val="00C44BB2"/>
    <w:rsid w:val="00C451A4"/>
    <w:rsid w:val="00C46635"/>
    <w:rsid w:val="00C5331B"/>
    <w:rsid w:val="00C54B7E"/>
    <w:rsid w:val="00C74AAF"/>
    <w:rsid w:val="00C75112"/>
    <w:rsid w:val="00C85409"/>
    <w:rsid w:val="00C91980"/>
    <w:rsid w:val="00C91DAD"/>
    <w:rsid w:val="00C92E6A"/>
    <w:rsid w:val="00CA02D0"/>
    <w:rsid w:val="00CA5678"/>
    <w:rsid w:val="00CB00E2"/>
    <w:rsid w:val="00CB1272"/>
    <w:rsid w:val="00CB7494"/>
    <w:rsid w:val="00CC6670"/>
    <w:rsid w:val="00CD0F8D"/>
    <w:rsid w:val="00CD253E"/>
    <w:rsid w:val="00CD3882"/>
    <w:rsid w:val="00CD4ABD"/>
    <w:rsid w:val="00CE2A71"/>
    <w:rsid w:val="00CE6670"/>
    <w:rsid w:val="00CF61AB"/>
    <w:rsid w:val="00D031ED"/>
    <w:rsid w:val="00D135C2"/>
    <w:rsid w:val="00D13CA5"/>
    <w:rsid w:val="00D23FEE"/>
    <w:rsid w:val="00D27E0D"/>
    <w:rsid w:val="00D36BE7"/>
    <w:rsid w:val="00D408D6"/>
    <w:rsid w:val="00D4253B"/>
    <w:rsid w:val="00D44333"/>
    <w:rsid w:val="00D45161"/>
    <w:rsid w:val="00D45426"/>
    <w:rsid w:val="00D47155"/>
    <w:rsid w:val="00D47805"/>
    <w:rsid w:val="00D5058E"/>
    <w:rsid w:val="00D56277"/>
    <w:rsid w:val="00D57D58"/>
    <w:rsid w:val="00D609E2"/>
    <w:rsid w:val="00D61175"/>
    <w:rsid w:val="00D65AA7"/>
    <w:rsid w:val="00D67F0B"/>
    <w:rsid w:val="00D7064C"/>
    <w:rsid w:val="00D73E68"/>
    <w:rsid w:val="00D7612E"/>
    <w:rsid w:val="00D77A3C"/>
    <w:rsid w:val="00D81272"/>
    <w:rsid w:val="00D877A4"/>
    <w:rsid w:val="00D90475"/>
    <w:rsid w:val="00D91507"/>
    <w:rsid w:val="00D9303C"/>
    <w:rsid w:val="00D94020"/>
    <w:rsid w:val="00DA063C"/>
    <w:rsid w:val="00DA22A1"/>
    <w:rsid w:val="00DB5050"/>
    <w:rsid w:val="00DB7FA6"/>
    <w:rsid w:val="00DC19D6"/>
    <w:rsid w:val="00DC1A74"/>
    <w:rsid w:val="00DD3F17"/>
    <w:rsid w:val="00DD44A0"/>
    <w:rsid w:val="00DD7285"/>
    <w:rsid w:val="00DE692F"/>
    <w:rsid w:val="00DE6AEF"/>
    <w:rsid w:val="00DF351B"/>
    <w:rsid w:val="00DF57E0"/>
    <w:rsid w:val="00E02FA7"/>
    <w:rsid w:val="00E03A07"/>
    <w:rsid w:val="00E0640F"/>
    <w:rsid w:val="00E07386"/>
    <w:rsid w:val="00E152E9"/>
    <w:rsid w:val="00E16B7A"/>
    <w:rsid w:val="00E24B77"/>
    <w:rsid w:val="00E261C5"/>
    <w:rsid w:val="00E32AC2"/>
    <w:rsid w:val="00E36152"/>
    <w:rsid w:val="00E3681C"/>
    <w:rsid w:val="00E41148"/>
    <w:rsid w:val="00E451C5"/>
    <w:rsid w:val="00E45714"/>
    <w:rsid w:val="00E461C0"/>
    <w:rsid w:val="00E46603"/>
    <w:rsid w:val="00E467AC"/>
    <w:rsid w:val="00E47792"/>
    <w:rsid w:val="00E53075"/>
    <w:rsid w:val="00E533DD"/>
    <w:rsid w:val="00E54BED"/>
    <w:rsid w:val="00E56031"/>
    <w:rsid w:val="00E61B07"/>
    <w:rsid w:val="00E638A9"/>
    <w:rsid w:val="00E71D49"/>
    <w:rsid w:val="00E74569"/>
    <w:rsid w:val="00E834BD"/>
    <w:rsid w:val="00E83DAC"/>
    <w:rsid w:val="00E85847"/>
    <w:rsid w:val="00E86CA0"/>
    <w:rsid w:val="00E8760E"/>
    <w:rsid w:val="00E87FC1"/>
    <w:rsid w:val="00E90569"/>
    <w:rsid w:val="00E90BFB"/>
    <w:rsid w:val="00EA1506"/>
    <w:rsid w:val="00EA66A9"/>
    <w:rsid w:val="00EB21D7"/>
    <w:rsid w:val="00EB5DF0"/>
    <w:rsid w:val="00EC0CC0"/>
    <w:rsid w:val="00EC26E2"/>
    <w:rsid w:val="00EC3BF4"/>
    <w:rsid w:val="00EC5907"/>
    <w:rsid w:val="00EC6519"/>
    <w:rsid w:val="00ED5CA5"/>
    <w:rsid w:val="00F02125"/>
    <w:rsid w:val="00F07F6A"/>
    <w:rsid w:val="00F22C07"/>
    <w:rsid w:val="00F25948"/>
    <w:rsid w:val="00F26119"/>
    <w:rsid w:val="00F4289E"/>
    <w:rsid w:val="00F43C7E"/>
    <w:rsid w:val="00F50529"/>
    <w:rsid w:val="00F50A60"/>
    <w:rsid w:val="00F532AF"/>
    <w:rsid w:val="00F56038"/>
    <w:rsid w:val="00F606E7"/>
    <w:rsid w:val="00F60A16"/>
    <w:rsid w:val="00F620B5"/>
    <w:rsid w:val="00F636C9"/>
    <w:rsid w:val="00F63E52"/>
    <w:rsid w:val="00F6459A"/>
    <w:rsid w:val="00F6534A"/>
    <w:rsid w:val="00F66344"/>
    <w:rsid w:val="00F663CA"/>
    <w:rsid w:val="00F73B35"/>
    <w:rsid w:val="00F74B43"/>
    <w:rsid w:val="00F75711"/>
    <w:rsid w:val="00F8218F"/>
    <w:rsid w:val="00F826D1"/>
    <w:rsid w:val="00F827C4"/>
    <w:rsid w:val="00F8343E"/>
    <w:rsid w:val="00F9213D"/>
    <w:rsid w:val="00F9607F"/>
    <w:rsid w:val="00FA5602"/>
    <w:rsid w:val="00FC04F9"/>
    <w:rsid w:val="00FC1E89"/>
    <w:rsid w:val="00FC527D"/>
    <w:rsid w:val="00FD0A2D"/>
    <w:rsid w:val="00FD43C0"/>
    <w:rsid w:val="00FD63CC"/>
    <w:rsid w:val="00FD69C1"/>
    <w:rsid w:val="00FE1563"/>
    <w:rsid w:val="00FE3E73"/>
    <w:rsid w:val="00FE6B83"/>
    <w:rsid w:val="00FF4CFB"/>
    <w:rsid w:val="04229FD0"/>
    <w:rsid w:val="12B28EC6"/>
    <w:rsid w:val="1AB9AF34"/>
    <w:rsid w:val="21311014"/>
    <w:rsid w:val="26F37ECD"/>
    <w:rsid w:val="2BCBB54D"/>
    <w:rsid w:val="3486C226"/>
    <w:rsid w:val="3B9DAC71"/>
    <w:rsid w:val="418B1F73"/>
    <w:rsid w:val="41D4DBBF"/>
    <w:rsid w:val="5C766229"/>
    <w:rsid w:val="65587837"/>
    <w:rsid w:val="70CCE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0DE5A"/>
  <w15:chartTrackingRefBased/>
  <w15:docId w15:val="{33651F99-3F03-48C1-AF36-7BFAD54F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13C"/>
    <w:rPr>
      <w:rFonts w:asciiTheme="minorHAnsi" w:hAnsiTheme="minorHAnsi"/>
      <w:color w:val="4B4B4B" w:themeColor="text1"/>
      <w:sz w:val="22"/>
    </w:rPr>
  </w:style>
  <w:style w:type="paragraph" w:styleId="Heading1">
    <w:name w:val="heading 1"/>
    <w:basedOn w:val="BodyText"/>
    <w:next w:val="Line"/>
    <w:link w:val="Heading1Char"/>
    <w:uiPriority w:val="9"/>
    <w:qFormat/>
    <w:rsid w:val="00BB4550"/>
    <w:pPr>
      <w:keepNext/>
      <w:spacing w:before="240" w:line="228" w:lineRule="auto"/>
      <w:outlineLvl w:val="0"/>
    </w:pPr>
    <w:rPr>
      <w:b/>
      <w:bCs/>
      <w:caps/>
      <w:color w:val="005A50" w:themeColor="accent1"/>
      <w:sz w:val="40"/>
      <w:szCs w:val="24"/>
    </w:rPr>
  </w:style>
  <w:style w:type="paragraph" w:styleId="Heading2">
    <w:name w:val="heading 2"/>
    <w:basedOn w:val="BodyText"/>
    <w:next w:val="BodyText"/>
    <w:link w:val="Heading2Char"/>
    <w:uiPriority w:val="9"/>
    <w:unhideWhenUsed/>
    <w:qFormat/>
    <w:rsid w:val="00BB4550"/>
    <w:pPr>
      <w:keepNext/>
      <w:spacing w:before="240" w:after="60" w:line="228" w:lineRule="auto"/>
      <w:outlineLvl w:val="1"/>
    </w:pPr>
    <w:rPr>
      <w:b/>
      <w:bCs/>
      <w:caps/>
      <w:color w:val="23A5A0" w:themeColor="accent2"/>
      <w:sz w:val="36"/>
      <w:szCs w:val="22"/>
    </w:rPr>
  </w:style>
  <w:style w:type="paragraph" w:styleId="Heading3">
    <w:name w:val="heading 3"/>
    <w:basedOn w:val="BodyText"/>
    <w:next w:val="BodyText"/>
    <w:link w:val="Heading3Char"/>
    <w:uiPriority w:val="9"/>
    <w:unhideWhenUsed/>
    <w:qFormat/>
    <w:rsid w:val="00BB4550"/>
    <w:pPr>
      <w:keepNext/>
      <w:spacing w:before="240" w:after="60" w:line="228" w:lineRule="auto"/>
      <w:outlineLvl w:val="2"/>
    </w:pPr>
    <w:rPr>
      <w:b/>
      <w:bCs/>
      <w:caps/>
      <w:color w:val="28D2C8" w:themeColor="accent3"/>
      <w:sz w:val="32"/>
    </w:rPr>
  </w:style>
  <w:style w:type="paragraph" w:styleId="Heading4">
    <w:name w:val="heading 4"/>
    <w:basedOn w:val="Heading3"/>
    <w:next w:val="BodyText"/>
    <w:link w:val="Heading4Char"/>
    <w:uiPriority w:val="9"/>
    <w:unhideWhenUsed/>
    <w:qFormat/>
    <w:rsid w:val="00BB4550"/>
    <w:pPr>
      <w:outlineLvl w:val="3"/>
    </w:pPr>
    <w:rPr>
      <w:b w:val="0"/>
      <w:color w:val="005A50" w:themeColor="accent1"/>
      <w:sz w:val="28"/>
    </w:rPr>
  </w:style>
  <w:style w:type="paragraph" w:styleId="Heading5">
    <w:name w:val="heading 5"/>
    <w:basedOn w:val="BodyText"/>
    <w:next w:val="BodyText"/>
    <w:link w:val="Heading5Char"/>
    <w:uiPriority w:val="9"/>
    <w:unhideWhenUsed/>
    <w:qFormat/>
    <w:rsid w:val="00C125C7"/>
    <w:pPr>
      <w:keepNext/>
      <w:spacing w:before="240" w:after="60" w:line="228" w:lineRule="auto"/>
      <w:outlineLvl w:val="4"/>
    </w:pPr>
    <w:rPr>
      <w:bCs/>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999"/>
    <w:pPr>
      <w:tabs>
        <w:tab w:val="center" w:pos="4513"/>
        <w:tab w:val="right" w:pos="9026"/>
      </w:tabs>
    </w:pPr>
  </w:style>
  <w:style w:type="character" w:customStyle="1" w:styleId="HeaderChar">
    <w:name w:val="Header Char"/>
    <w:basedOn w:val="DefaultParagraphFont"/>
    <w:link w:val="Header"/>
    <w:uiPriority w:val="99"/>
    <w:rsid w:val="003D1999"/>
    <w:rPr>
      <w:rFonts w:asciiTheme="minorHAnsi" w:hAnsiTheme="minorHAnsi"/>
      <w:color w:val="005A50" w:themeColor="accent1"/>
    </w:rPr>
  </w:style>
  <w:style w:type="paragraph" w:styleId="Footer">
    <w:name w:val="footer"/>
    <w:basedOn w:val="Normal"/>
    <w:link w:val="FooterChar"/>
    <w:uiPriority w:val="99"/>
    <w:unhideWhenUsed/>
    <w:rsid w:val="00613DD1"/>
    <w:pPr>
      <w:tabs>
        <w:tab w:val="center" w:pos="10206"/>
      </w:tabs>
    </w:pPr>
    <w:rPr>
      <w:color w:val="FFFFFF" w:themeColor="background1"/>
      <w:sz w:val="20"/>
    </w:rPr>
  </w:style>
  <w:style w:type="character" w:customStyle="1" w:styleId="FooterChar">
    <w:name w:val="Footer Char"/>
    <w:basedOn w:val="DefaultParagraphFont"/>
    <w:link w:val="Footer"/>
    <w:uiPriority w:val="99"/>
    <w:rsid w:val="00613DD1"/>
    <w:rPr>
      <w:rFonts w:asciiTheme="minorHAnsi" w:hAnsiTheme="minorHAnsi"/>
      <w:color w:val="FFFFFF" w:themeColor="background1"/>
    </w:rPr>
  </w:style>
  <w:style w:type="paragraph" w:styleId="Title">
    <w:name w:val="Title"/>
    <w:basedOn w:val="Normal"/>
    <w:next w:val="Subtitle"/>
    <w:link w:val="TitleChar"/>
    <w:uiPriority w:val="10"/>
    <w:qFormat/>
    <w:rsid w:val="002C2D5E"/>
    <w:pPr>
      <w:spacing w:after="120"/>
    </w:pPr>
    <w:rPr>
      <w:bCs/>
      <w:sz w:val="64"/>
      <w:szCs w:val="52"/>
    </w:rPr>
  </w:style>
  <w:style w:type="character" w:customStyle="1" w:styleId="TitleChar">
    <w:name w:val="Title Char"/>
    <w:basedOn w:val="DefaultParagraphFont"/>
    <w:link w:val="Title"/>
    <w:uiPriority w:val="10"/>
    <w:rsid w:val="002C2D5E"/>
    <w:rPr>
      <w:rFonts w:asciiTheme="minorHAnsi" w:hAnsiTheme="minorHAnsi"/>
      <w:bCs/>
      <w:color w:val="4B4B4B" w:themeColor="text1"/>
      <w:sz w:val="64"/>
      <w:szCs w:val="52"/>
    </w:rPr>
  </w:style>
  <w:style w:type="paragraph" w:styleId="Subtitle">
    <w:name w:val="Subtitle"/>
    <w:basedOn w:val="Normal"/>
    <w:next w:val="Normal"/>
    <w:link w:val="SubtitleChar"/>
    <w:uiPriority w:val="11"/>
    <w:qFormat/>
    <w:rsid w:val="002C2D5E"/>
    <w:rPr>
      <w:sz w:val="44"/>
      <w:szCs w:val="40"/>
    </w:rPr>
  </w:style>
  <w:style w:type="character" w:customStyle="1" w:styleId="SubtitleChar">
    <w:name w:val="Subtitle Char"/>
    <w:basedOn w:val="DefaultParagraphFont"/>
    <w:link w:val="Subtitle"/>
    <w:uiPriority w:val="11"/>
    <w:rsid w:val="002C2D5E"/>
    <w:rPr>
      <w:rFonts w:asciiTheme="minorHAnsi" w:hAnsiTheme="minorHAnsi"/>
      <w:color w:val="4B4B4B" w:themeColor="text1"/>
      <w:sz w:val="44"/>
      <w:szCs w:val="40"/>
    </w:rPr>
  </w:style>
  <w:style w:type="paragraph" w:styleId="BodyText">
    <w:name w:val="Body Text"/>
    <w:basedOn w:val="Normal"/>
    <w:link w:val="BodyTextChar"/>
    <w:uiPriority w:val="99"/>
    <w:unhideWhenUsed/>
    <w:rsid w:val="00414547"/>
    <w:pPr>
      <w:spacing w:before="60" w:after="120" w:line="264" w:lineRule="auto"/>
    </w:pPr>
  </w:style>
  <w:style w:type="character" w:customStyle="1" w:styleId="BodyTextChar">
    <w:name w:val="Body Text Char"/>
    <w:basedOn w:val="DefaultParagraphFont"/>
    <w:link w:val="BodyText"/>
    <w:uiPriority w:val="99"/>
    <w:rsid w:val="00414547"/>
    <w:rPr>
      <w:rFonts w:asciiTheme="minorHAnsi" w:hAnsiTheme="minorHAnsi"/>
      <w:color w:val="4B4B4B" w:themeColor="text1"/>
      <w:sz w:val="22"/>
    </w:rPr>
  </w:style>
  <w:style w:type="character" w:customStyle="1" w:styleId="Heading1Char">
    <w:name w:val="Heading 1 Char"/>
    <w:basedOn w:val="DefaultParagraphFont"/>
    <w:link w:val="Heading1"/>
    <w:uiPriority w:val="9"/>
    <w:rsid w:val="00BB4550"/>
    <w:rPr>
      <w:rFonts w:asciiTheme="minorHAnsi" w:hAnsiTheme="minorHAnsi"/>
      <w:b/>
      <w:bCs/>
      <w:caps/>
      <w:color w:val="005A50" w:themeColor="accent1"/>
      <w:sz w:val="40"/>
      <w:szCs w:val="24"/>
    </w:rPr>
  </w:style>
  <w:style w:type="character" w:customStyle="1" w:styleId="Heading2Char">
    <w:name w:val="Heading 2 Char"/>
    <w:basedOn w:val="DefaultParagraphFont"/>
    <w:link w:val="Heading2"/>
    <w:uiPriority w:val="9"/>
    <w:rsid w:val="00BB4550"/>
    <w:rPr>
      <w:rFonts w:asciiTheme="minorHAnsi" w:hAnsiTheme="minorHAnsi"/>
      <w:b/>
      <w:bCs/>
      <w:caps/>
      <w:color w:val="23A5A0" w:themeColor="accent2"/>
      <w:sz w:val="36"/>
      <w:szCs w:val="22"/>
    </w:rPr>
  </w:style>
  <w:style w:type="character" w:customStyle="1" w:styleId="Heading3Char">
    <w:name w:val="Heading 3 Char"/>
    <w:basedOn w:val="DefaultParagraphFont"/>
    <w:link w:val="Heading3"/>
    <w:uiPriority w:val="9"/>
    <w:rsid w:val="00BB4550"/>
    <w:rPr>
      <w:rFonts w:asciiTheme="minorHAnsi" w:hAnsiTheme="minorHAnsi"/>
      <w:b/>
      <w:bCs/>
      <w:caps/>
      <w:color w:val="28D2C8" w:themeColor="accent3"/>
      <w:sz w:val="32"/>
    </w:rPr>
  </w:style>
  <w:style w:type="paragraph" w:styleId="ListBullet">
    <w:name w:val="List Bullet"/>
    <w:basedOn w:val="BodyText"/>
    <w:uiPriority w:val="99"/>
    <w:unhideWhenUsed/>
    <w:rsid w:val="001A2BBA"/>
    <w:pPr>
      <w:numPr>
        <w:numId w:val="11"/>
      </w:numPr>
      <w:ind w:left="284" w:hanging="284"/>
      <w:contextualSpacing/>
    </w:pPr>
  </w:style>
  <w:style w:type="paragraph" w:styleId="ListBullet2">
    <w:name w:val="List Bullet 2"/>
    <w:basedOn w:val="ListBullet"/>
    <w:uiPriority w:val="99"/>
    <w:unhideWhenUsed/>
    <w:rsid w:val="00B70816"/>
    <w:pPr>
      <w:numPr>
        <w:numId w:val="13"/>
      </w:numPr>
      <w:ind w:left="568" w:hanging="284"/>
    </w:pPr>
    <w:rPr>
      <w:sz w:val="21"/>
    </w:rPr>
  </w:style>
  <w:style w:type="paragraph" w:styleId="ListBullet3">
    <w:name w:val="List Bullet 3"/>
    <w:basedOn w:val="ListBullet2"/>
    <w:uiPriority w:val="99"/>
    <w:unhideWhenUsed/>
    <w:rsid w:val="008C0555"/>
    <w:pPr>
      <w:numPr>
        <w:numId w:val="14"/>
      </w:numPr>
      <w:ind w:left="851" w:hanging="284"/>
    </w:pPr>
    <w:rPr>
      <w:sz w:val="20"/>
    </w:rPr>
  </w:style>
  <w:style w:type="paragraph" w:styleId="TOC1">
    <w:name w:val="toc 1"/>
    <w:basedOn w:val="Normal"/>
    <w:next w:val="Normal"/>
    <w:autoRedefine/>
    <w:uiPriority w:val="39"/>
    <w:unhideWhenUsed/>
    <w:rsid w:val="00366DD3"/>
    <w:pPr>
      <w:tabs>
        <w:tab w:val="right" w:leader="dot" w:pos="10194"/>
      </w:tabs>
      <w:spacing w:after="120"/>
    </w:pPr>
    <w:rPr>
      <w:noProof/>
    </w:rPr>
  </w:style>
  <w:style w:type="paragraph" w:styleId="TOC2">
    <w:name w:val="toc 2"/>
    <w:basedOn w:val="Normal"/>
    <w:next w:val="Normal"/>
    <w:autoRedefine/>
    <w:uiPriority w:val="39"/>
    <w:unhideWhenUsed/>
    <w:rsid w:val="00D44333"/>
    <w:pPr>
      <w:tabs>
        <w:tab w:val="right" w:leader="dot" w:pos="10194"/>
      </w:tabs>
      <w:spacing w:after="120"/>
      <w:ind w:left="170"/>
    </w:pPr>
    <w:rPr>
      <w:noProof/>
      <w:sz w:val="21"/>
    </w:rPr>
  </w:style>
  <w:style w:type="paragraph" w:styleId="TOC3">
    <w:name w:val="toc 3"/>
    <w:basedOn w:val="Normal"/>
    <w:next w:val="Normal"/>
    <w:autoRedefine/>
    <w:uiPriority w:val="39"/>
    <w:unhideWhenUsed/>
    <w:rsid w:val="00D44333"/>
    <w:pPr>
      <w:tabs>
        <w:tab w:val="right" w:leader="dot" w:pos="10194"/>
      </w:tabs>
      <w:spacing w:after="120"/>
      <w:ind w:left="340"/>
    </w:pPr>
    <w:rPr>
      <w:noProof/>
      <w:sz w:val="20"/>
    </w:rPr>
  </w:style>
  <w:style w:type="character" w:styleId="Hyperlink">
    <w:name w:val="Hyperlink"/>
    <w:basedOn w:val="DefaultParagraphFont"/>
    <w:uiPriority w:val="99"/>
    <w:unhideWhenUsed/>
    <w:rsid w:val="00593FC5"/>
    <w:rPr>
      <w:rFonts w:asciiTheme="minorHAnsi" w:hAnsiTheme="minorHAnsi"/>
      <w:color w:val="4B4B4B" w:themeColor="text1"/>
      <w:u w:val="single"/>
    </w:rPr>
  </w:style>
  <w:style w:type="table" w:styleId="TableGrid">
    <w:name w:val="Table Grid"/>
    <w:basedOn w:val="TableNormal"/>
    <w:uiPriority w:val="39"/>
    <w:rsid w:val="00235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hartTitle">
    <w:name w:val="Table/Chart Title"/>
    <w:basedOn w:val="BodyText"/>
    <w:next w:val="BodyText"/>
    <w:qFormat/>
    <w:rsid w:val="002A41E6"/>
    <w:pPr>
      <w:keepNext/>
      <w:spacing w:before="360"/>
    </w:pPr>
    <w:rPr>
      <w:b/>
      <w:bCs/>
      <w:caps/>
      <w:color w:val="005A50" w:themeColor="accent1"/>
      <w:sz w:val="24"/>
      <w:szCs w:val="22"/>
    </w:rPr>
  </w:style>
  <w:style w:type="paragraph" w:customStyle="1" w:styleId="TableText">
    <w:name w:val="Table Text"/>
    <w:basedOn w:val="BodyText"/>
    <w:qFormat/>
    <w:rsid w:val="00403A64"/>
    <w:rPr>
      <w:sz w:val="20"/>
      <w:szCs w:val="18"/>
    </w:rPr>
  </w:style>
  <w:style w:type="paragraph" w:customStyle="1" w:styleId="TableColumnHeading">
    <w:name w:val="Table Column Heading"/>
    <w:basedOn w:val="BodyText"/>
    <w:qFormat/>
    <w:rsid w:val="00164F4B"/>
    <w:rPr>
      <w:b/>
      <w:bCs/>
      <w:color w:val="005A50" w:themeColor="accent1"/>
      <w:sz w:val="20"/>
    </w:rPr>
  </w:style>
  <w:style w:type="paragraph" w:customStyle="1" w:styleId="TableColumnHeadingGreen">
    <w:name w:val="Table Column Heading Green"/>
    <w:basedOn w:val="TableColumnHeading"/>
    <w:qFormat/>
    <w:rsid w:val="00403A64"/>
    <w:pPr>
      <w:spacing w:after="0"/>
    </w:pPr>
    <w:rPr>
      <w:color w:val="23A5A0" w:themeColor="accent5"/>
    </w:rPr>
  </w:style>
  <w:style w:type="paragraph" w:customStyle="1" w:styleId="TableTextGreen">
    <w:name w:val="Table Text Green"/>
    <w:basedOn w:val="TableText"/>
    <w:qFormat/>
    <w:rsid w:val="00092E3A"/>
    <w:rPr>
      <w:color w:val="23A5A0" w:themeColor="accent5"/>
    </w:rPr>
  </w:style>
  <w:style w:type="table" w:styleId="ListTable1Light">
    <w:name w:val="List Table 1 Light"/>
    <w:basedOn w:val="TableNormal"/>
    <w:uiPriority w:val="46"/>
    <w:rsid w:val="00D44333"/>
    <w:tblPr>
      <w:tblStyleRowBandSize w:val="1"/>
      <w:tblStyleColBandSize w:val="1"/>
    </w:tblPr>
    <w:tblStylePr w:type="firstRow">
      <w:rPr>
        <w:b/>
        <w:bCs/>
      </w:rPr>
      <w:tblPr/>
      <w:tcPr>
        <w:tcBorders>
          <w:bottom w:val="single" w:sz="4" w:space="0" w:color="939393" w:themeColor="text1" w:themeTint="99"/>
        </w:tcBorders>
      </w:tcPr>
    </w:tblStylePr>
    <w:tblStylePr w:type="lastRow">
      <w:rPr>
        <w:b/>
        <w:bCs/>
      </w:rPr>
      <w:tblPr/>
      <w:tcPr>
        <w:tcBorders>
          <w:top w:val="sing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paragraph" w:customStyle="1" w:styleId="Contents">
    <w:name w:val="Contents"/>
    <w:basedOn w:val="BodyText"/>
    <w:qFormat/>
    <w:rsid w:val="00554426"/>
    <w:pPr>
      <w:spacing w:before="0" w:after="360"/>
    </w:pPr>
    <w:rPr>
      <w:b/>
      <w:bCs/>
      <w:caps/>
      <w:sz w:val="28"/>
      <w:szCs w:val="24"/>
    </w:rPr>
  </w:style>
  <w:style w:type="table" w:styleId="GridTable1Light">
    <w:name w:val="Grid Table 1 Light"/>
    <w:basedOn w:val="TableNormal"/>
    <w:uiPriority w:val="46"/>
    <w:rsid w:val="00127001"/>
    <w:tblPr>
      <w:tblStyleRowBandSize w:val="1"/>
      <w:tblStyleColBandSize w:val="1"/>
      <w:tblBorders>
        <w:top w:val="single" w:sz="4" w:space="0" w:color="B7B7B7" w:themeColor="text1" w:themeTint="66"/>
        <w:left w:val="single" w:sz="4" w:space="0" w:color="B7B7B7" w:themeColor="text1" w:themeTint="66"/>
        <w:bottom w:val="single" w:sz="4" w:space="0" w:color="B7B7B7" w:themeColor="text1" w:themeTint="66"/>
        <w:right w:val="single" w:sz="4" w:space="0" w:color="B7B7B7" w:themeColor="text1" w:themeTint="66"/>
        <w:insideH w:val="single" w:sz="4" w:space="0" w:color="B7B7B7" w:themeColor="text1" w:themeTint="66"/>
        <w:insideV w:val="single" w:sz="4" w:space="0" w:color="B7B7B7" w:themeColor="text1" w:themeTint="66"/>
      </w:tblBorders>
    </w:tblPr>
    <w:tblStylePr w:type="firstRow">
      <w:rPr>
        <w:b/>
        <w:bCs/>
      </w:rPr>
      <w:tblPr/>
      <w:tcPr>
        <w:tcBorders>
          <w:bottom w:val="single" w:sz="12" w:space="0" w:color="939393" w:themeColor="text1" w:themeTint="99"/>
        </w:tcBorders>
      </w:tcPr>
    </w:tblStylePr>
    <w:tblStylePr w:type="lastRow">
      <w:rPr>
        <w:b/>
        <w:bCs/>
      </w:rPr>
      <w:tblPr/>
      <w:tcPr>
        <w:tcBorders>
          <w:top w:val="double" w:sz="2" w:space="0" w:color="939393"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C7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E59"/>
    <w:rPr>
      <w:rFonts w:ascii="Segoe UI" w:hAnsi="Segoe UI" w:cs="Segoe UI"/>
      <w:color w:val="005A50" w:themeColor="accent1"/>
      <w:sz w:val="18"/>
      <w:szCs w:val="18"/>
    </w:rPr>
  </w:style>
  <w:style w:type="paragraph" w:styleId="FootnoteText">
    <w:name w:val="footnote text"/>
    <w:basedOn w:val="Normal"/>
    <w:link w:val="FootnoteTextChar"/>
    <w:uiPriority w:val="99"/>
    <w:unhideWhenUsed/>
    <w:rsid w:val="00237EF5"/>
    <w:pPr>
      <w:ind w:left="227" w:hanging="227"/>
    </w:pPr>
    <w:rPr>
      <w:rFonts w:eastAsia="Times New Roman"/>
      <w:sz w:val="18"/>
      <w:lang w:val="en-CA"/>
    </w:rPr>
  </w:style>
  <w:style w:type="character" w:customStyle="1" w:styleId="FootnoteTextChar">
    <w:name w:val="Footnote Text Char"/>
    <w:basedOn w:val="DefaultParagraphFont"/>
    <w:link w:val="FootnoteText"/>
    <w:uiPriority w:val="99"/>
    <w:rsid w:val="00237EF5"/>
    <w:rPr>
      <w:rFonts w:asciiTheme="minorHAnsi" w:eastAsia="Times New Roman" w:hAnsiTheme="minorHAnsi"/>
      <w:color w:val="4B4B4B" w:themeColor="text1"/>
      <w:sz w:val="18"/>
      <w:lang w:val="en-CA"/>
    </w:rPr>
  </w:style>
  <w:style w:type="character" w:styleId="FootnoteReference">
    <w:name w:val="footnote reference"/>
    <w:basedOn w:val="DefaultParagraphFont"/>
    <w:uiPriority w:val="99"/>
    <w:unhideWhenUsed/>
    <w:rsid w:val="0027013B"/>
    <w:rPr>
      <w:rFonts w:asciiTheme="minorHAnsi" w:hAnsiTheme="minorHAnsi"/>
      <w:color w:val="005A50" w:themeColor="accent1"/>
      <w:sz w:val="22"/>
      <w:szCs w:val="22"/>
      <w:vertAlign w:val="superscript"/>
    </w:rPr>
  </w:style>
  <w:style w:type="paragraph" w:styleId="Quote">
    <w:name w:val="Quote"/>
    <w:basedOn w:val="BodyText"/>
    <w:next w:val="Normal"/>
    <w:link w:val="QuoteChar"/>
    <w:uiPriority w:val="29"/>
    <w:rsid w:val="003B2517"/>
    <w:pPr>
      <w:pBdr>
        <w:left w:val="single" w:sz="4" w:space="4" w:color="D9D9D9" w:themeColor="background1" w:themeShade="D9"/>
      </w:pBdr>
      <w:spacing w:before="120"/>
      <w:ind w:left="113"/>
    </w:pPr>
    <w:rPr>
      <w:i/>
      <w:iCs/>
      <w:color w:val="005A50" w:themeColor="accent1"/>
    </w:rPr>
  </w:style>
  <w:style w:type="character" w:customStyle="1" w:styleId="QuoteChar">
    <w:name w:val="Quote Char"/>
    <w:basedOn w:val="DefaultParagraphFont"/>
    <w:link w:val="Quote"/>
    <w:uiPriority w:val="29"/>
    <w:rsid w:val="003B2517"/>
    <w:rPr>
      <w:rFonts w:asciiTheme="minorHAnsi" w:hAnsiTheme="minorHAnsi"/>
      <w:i/>
      <w:iCs/>
      <w:color w:val="005A50" w:themeColor="accent1"/>
      <w:sz w:val="22"/>
    </w:rPr>
  </w:style>
  <w:style w:type="paragraph" w:customStyle="1" w:styleId="BodyTextspacebefore">
    <w:name w:val="Body Text (space before)"/>
    <w:basedOn w:val="BodyText"/>
    <w:qFormat/>
    <w:rsid w:val="002A41E6"/>
    <w:pPr>
      <w:spacing w:before="120"/>
    </w:pPr>
  </w:style>
  <w:style w:type="paragraph" w:customStyle="1" w:styleId="TableBullet1">
    <w:name w:val="Table Bullet 1"/>
    <w:basedOn w:val="TableText"/>
    <w:qFormat/>
    <w:rsid w:val="00B3262B"/>
    <w:pPr>
      <w:numPr>
        <w:numId w:val="16"/>
      </w:numPr>
      <w:ind w:left="227" w:hanging="227"/>
      <w:contextualSpacing/>
    </w:pPr>
  </w:style>
  <w:style w:type="character" w:customStyle="1" w:styleId="Heading5Char">
    <w:name w:val="Heading 5 Char"/>
    <w:basedOn w:val="DefaultParagraphFont"/>
    <w:link w:val="Heading5"/>
    <w:uiPriority w:val="9"/>
    <w:rsid w:val="00C125C7"/>
    <w:rPr>
      <w:rFonts w:asciiTheme="minorHAnsi" w:hAnsiTheme="minorHAnsi"/>
      <w:bCs/>
      <w:caps/>
      <w:color w:val="4B4B4B" w:themeColor="text1"/>
      <w:sz w:val="24"/>
    </w:rPr>
  </w:style>
  <w:style w:type="character" w:styleId="UnresolvedMention">
    <w:name w:val="Unresolved Mention"/>
    <w:basedOn w:val="DefaultParagraphFont"/>
    <w:uiPriority w:val="99"/>
    <w:semiHidden/>
    <w:unhideWhenUsed/>
    <w:rsid w:val="00E0640F"/>
    <w:rPr>
      <w:color w:val="605E5C"/>
      <w:shd w:val="clear" w:color="auto" w:fill="E1DFDD"/>
    </w:rPr>
  </w:style>
  <w:style w:type="character" w:customStyle="1" w:styleId="Heading4Char">
    <w:name w:val="Heading 4 Char"/>
    <w:basedOn w:val="DefaultParagraphFont"/>
    <w:link w:val="Heading4"/>
    <w:uiPriority w:val="9"/>
    <w:rsid w:val="00BB4550"/>
    <w:rPr>
      <w:rFonts w:asciiTheme="minorHAnsi" w:hAnsiTheme="minorHAnsi"/>
      <w:bCs/>
      <w:caps/>
      <w:color w:val="005A50" w:themeColor="accent1"/>
      <w:sz w:val="28"/>
    </w:rPr>
  </w:style>
  <w:style w:type="paragraph" w:customStyle="1" w:styleId="BodyTextbeforebullet">
    <w:name w:val="Body Text (before bullet)"/>
    <w:basedOn w:val="BodyText"/>
    <w:qFormat/>
    <w:rsid w:val="00366DD3"/>
    <w:pPr>
      <w:keepNext/>
      <w:spacing w:after="0"/>
    </w:pPr>
  </w:style>
  <w:style w:type="paragraph" w:customStyle="1" w:styleId="Line">
    <w:name w:val="Line"/>
    <w:basedOn w:val="BodyText"/>
    <w:next w:val="BodyText"/>
    <w:qFormat/>
    <w:rsid w:val="00F43C7E"/>
    <w:pPr>
      <w:spacing w:before="0" w:after="240"/>
    </w:pPr>
  </w:style>
  <w:style w:type="paragraph" w:customStyle="1" w:styleId="Pullout">
    <w:name w:val="Pullout"/>
    <w:basedOn w:val="BodyText"/>
    <w:qFormat/>
    <w:rsid w:val="00414547"/>
    <w:pPr>
      <w:spacing w:before="120"/>
    </w:pPr>
    <w:rPr>
      <w:b/>
      <w:bCs/>
      <w:sz w:val="23"/>
    </w:rPr>
  </w:style>
  <w:style w:type="paragraph" w:customStyle="1" w:styleId="FigureDetail">
    <w:name w:val="Figure Detail"/>
    <w:basedOn w:val="BodyText"/>
    <w:qFormat/>
    <w:rsid w:val="003347B8"/>
    <w:rPr>
      <w:i/>
      <w:iCs/>
      <w:sz w:val="18"/>
      <w:szCs w:val="16"/>
    </w:rPr>
  </w:style>
  <w:style w:type="paragraph" w:customStyle="1" w:styleId="TableBullet2">
    <w:name w:val="Table Bullet 2"/>
    <w:basedOn w:val="TableBullet1"/>
    <w:qFormat/>
    <w:rsid w:val="000C1661"/>
    <w:pPr>
      <w:numPr>
        <w:numId w:val="25"/>
      </w:numPr>
      <w:ind w:left="454" w:hanging="227"/>
    </w:pPr>
  </w:style>
  <w:style w:type="character" w:styleId="CommentReference">
    <w:name w:val="annotation reference"/>
    <w:basedOn w:val="DefaultParagraphFont"/>
    <w:uiPriority w:val="99"/>
    <w:semiHidden/>
    <w:unhideWhenUsed/>
    <w:rsid w:val="00BC655B"/>
    <w:rPr>
      <w:sz w:val="16"/>
      <w:szCs w:val="16"/>
    </w:rPr>
  </w:style>
  <w:style w:type="paragraph" w:styleId="CommentText">
    <w:name w:val="annotation text"/>
    <w:basedOn w:val="Normal"/>
    <w:link w:val="CommentTextChar"/>
    <w:uiPriority w:val="99"/>
    <w:unhideWhenUsed/>
    <w:rsid w:val="00BC655B"/>
    <w:rPr>
      <w:sz w:val="20"/>
    </w:rPr>
  </w:style>
  <w:style w:type="character" w:customStyle="1" w:styleId="CommentTextChar">
    <w:name w:val="Comment Text Char"/>
    <w:basedOn w:val="DefaultParagraphFont"/>
    <w:link w:val="CommentText"/>
    <w:uiPriority w:val="99"/>
    <w:rsid w:val="00BC655B"/>
    <w:rPr>
      <w:rFonts w:asciiTheme="minorHAnsi" w:hAnsiTheme="minorHAnsi"/>
      <w:color w:val="4B4B4B" w:themeColor="text1"/>
    </w:rPr>
  </w:style>
  <w:style w:type="paragraph" w:styleId="CommentSubject">
    <w:name w:val="annotation subject"/>
    <w:basedOn w:val="CommentText"/>
    <w:next w:val="CommentText"/>
    <w:link w:val="CommentSubjectChar"/>
    <w:uiPriority w:val="99"/>
    <w:semiHidden/>
    <w:unhideWhenUsed/>
    <w:rsid w:val="00BC655B"/>
    <w:rPr>
      <w:b/>
      <w:bCs/>
    </w:rPr>
  </w:style>
  <w:style w:type="character" w:customStyle="1" w:styleId="CommentSubjectChar">
    <w:name w:val="Comment Subject Char"/>
    <w:basedOn w:val="CommentTextChar"/>
    <w:link w:val="CommentSubject"/>
    <w:uiPriority w:val="99"/>
    <w:semiHidden/>
    <w:rsid w:val="00BC655B"/>
    <w:rPr>
      <w:rFonts w:asciiTheme="minorHAnsi" w:hAnsiTheme="minorHAnsi"/>
      <w:b/>
      <w:bCs/>
      <w:color w:val="4B4B4B" w:themeColor="text1"/>
    </w:rPr>
  </w:style>
  <w:style w:type="paragraph" w:styleId="Revision">
    <w:name w:val="Revision"/>
    <w:hidden/>
    <w:uiPriority w:val="99"/>
    <w:semiHidden/>
    <w:rsid w:val="00BC655B"/>
    <w:rPr>
      <w:rFonts w:asciiTheme="minorHAnsi" w:hAnsiTheme="minorHAnsi"/>
      <w:color w:val="4B4B4B" w:themeColor="text1"/>
      <w:sz w:val="22"/>
    </w:rPr>
  </w:style>
  <w:style w:type="paragraph" w:customStyle="1" w:styleId="Leadparagraph">
    <w:name w:val="Lead paragraph"/>
    <w:basedOn w:val="BodyText"/>
    <w:link w:val="LeadparagraphChar"/>
    <w:qFormat/>
    <w:rsid w:val="0094343B"/>
    <w:rPr>
      <w:i/>
      <w:iCs/>
      <w:color w:val="005A50"/>
    </w:rPr>
  </w:style>
  <w:style w:type="character" w:customStyle="1" w:styleId="LeadparagraphChar">
    <w:name w:val="Lead paragraph Char"/>
    <w:basedOn w:val="DefaultParagraphFont"/>
    <w:link w:val="Leadparagraph"/>
    <w:rsid w:val="0094343B"/>
    <w:rPr>
      <w:rFonts w:asciiTheme="minorHAnsi" w:hAnsiTheme="minorHAnsi"/>
      <w:i/>
      <w:iCs/>
      <w:color w:val="005A50"/>
      <w:sz w:val="22"/>
    </w:rPr>
  </w:style>
  <w:style w:type="paragraph" w:styleId="NoSpacing">
    <w:name w:val="No Spacing"/>
    <w:uiPriority w:val="1"/>
    <w:qFormat/>
    <w:rsid w:val="00BA2BEC"/>
    <w:rPr>
      <w:rFonts w:asciiTheme="minorHAnsi" w:hAnsiTheme="minorHAnsi"/>
      <w:color w:val="4B4B4B" w:themeColor="text1"/>
      <w:sz w:val="22"/>
    </w:rPr>
  </w:style>
  <w:style w:type="paragraph" w:styleId="NormalWeb">
    <w:name w:val="Normal (Web)"/>
    <w:basedOn w:val="Normal"/>
    <w:uiPriority w:val="99"/>
    <w:semiHidden/>
    <w:unhideWhenUsed/>
    <w:rsid w:val="00C92E6A"/>
    <w:rPr>
      <w:rFonts w:ascii="Times New Roman" w:hAnsi="Times New Roman"/>
      <w:sz w:val="24"/>
      <w:szCs w:val="24"/>
    </w:rPr>
  </w:style>
  <w:style w:type="character" w:styleId="PlaceholderText">
    <w:name w:val="Placeholder Text"/>
    <w:basedOn w:val="DefaultParagraphFont"/>
    <w:uiPriority w:val="99"/>
    <w:semiHidden/>
    <w:rsid w:val="000F46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70221">
      <w:bodyDiv w:val="1"/>
      <w:marLeft w:val="0"/>
      <w:marRight w:val="0"/>
      <w:marTop w:val="0"/>
      <w:marBottom w:val="0"/>
      <w:divBdr>
        <w:top w:val="none" w:sz="0" w:space="0" w:color="auto"/>
        <w:left w:val="none" w:sz="0" w:space="0" w:color="auto"/>
        <w:bottom w:val="none" w:sz="0" w:space="0" w:color="auto"/>
        <w:right w:val="none" w:sz="0" w:space="0" w:color="auto"/>
      </w:divBdr>
    </w:div>
    <w:div w:id="808865903">
      <w:bodyDiv w:val="1"/>
      <w:marLeft w:val="0"/>
      <w:marRight w:val="0"/>
      <w:marTop w:val="0"/>
      <w:marBottom w:val="0"/>
      <w:divBdr>
        <w:top w:val="none" w:sz="0" w:space="0" w:color="auto"/>
        <w:left w:val="none" w:sz="0" w:space="0" w:color="auto"/>
        <w:bottom w:val="none" w:sz="0" w:space="0" w:color="auto"/>
        <w:right w:val="none" w:sz="0" w:space="0" w:color="auto"/>
      </w:divBdr>
    </w:div>
    <w:div w:id="1862087969">
      <w:bodyDiv w:val="1"/>
      <w:marLeft w:val="0"/>
      <w:marRight w:val="0"/>
      <w:marTop w:val="0"/>
      <w:marBottom w:val="0"/>
      <w:divBdr>
        <w:top w:val="none" w:sz="0" w:space="0" w:color="auto"/>
        <w:left w:val="none" w:sz="0" w:space="0" w:color="auto"/>
        <w:bottom w:val="none" w:sz="0" w:space="0" w:color="auto"/>
        <w:right w:val="none" w:sz="0" w:space="0" w:color="auto"/>
      </w:divBdr>
    </w:div>
    <w:div w:id="1894850202">
      <w:bodyDiv w:val="1"/>
      <w:marLeft w:val="0"/>
      <w:marRight w:val="0"/>
      <w:marTop w:val="0"/>
      <w:marBottom w:val="0"/>
      <w:divBdr>
        <w:top w:val="none" w:sz="0" w:space="0" w:color="auto"/>
        <w:left w:val="none" w:sz="0" w:space="0" w:color="auto"/>
        <w:bottom w:val="none" w:sz="0" w:space="0" w:color="auto"/>
        <w:right w:val="none" w:sz="0" w:space="0" w:color="auto"/>
      </w:divBdr>
    </w:div>
    <w:div w:id="20864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cretariat@gc-animalwelfare.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c-animalwelfare.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RhysWilliams\Chronos%20Sustainability%20Limited\Chronos%20Sustainability%20-%20Documents\4.%20ACTIVE%20PROJECTS\GCAW\SECRETARIAT\GCAW_Blank%20Template_dot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826DC7B34C4C29ACA3FD9482140B6E"/>
        <w:category>
          <w:name w:val="General"/>
          <w:gallery w:val="placeholder"/>
        </w:category>
        <w:types>
          <w:type w:val="bbPlcHdr"/>
        </w:types>
        <w:behaviors>
          <w:behavior w:val="content"/>
        </w:behaviors>
        <w:guid w:val="{29B011A3-500F-41ED-946F-021746CB85E6}"/>
      </w:docPartPr>
      <w:docPartBody>
        <w:p w:rsidR="00792F44" w:rsidRDefault="008F2698" w:rsidP="008F2698">
          <w:pPr>
            <w:pStyle w:val="A4826DC7B34C4C29ACA3FD9482140B6E"/>
          </w:pPr>
          <w:r w:rsidRPr="0055581B">
            <w:rPr>
              <w:rStyle w:val="PlaceholderText"/>
            </w:rPr>
            <w:t>Click or tap here to enter text.</w:t>
          </w:r>
        </w:p>
      </w:docPartBody>
    </w:docPart>
    <w:docPart>
      <w:docPartPr>
        <w:name w:val="5A572BC42BE341E880F90FA40F21FDAD"/>
        <w:category>
          <w:name w:val="General"/>
          <w:gallery w:val="placeholder"/>
        </w:category>
        <w:types>
          <w:type w:val="bbPlcHdr"/>
        </w:types>
        <w:behaviors>
          <w:behavior w:val="content"/>
        </w:behaviors>
        <w:guid w:val="{30833F61-2F2F-4932-9260-1526FE0BB90B}"/>
      </w:docPartPr>
      <w:docPartBody>
        <w:p w:rsidR="00792F44" w:rsidRDefault="008F2698" w:rsidP="008F2698">
          <w:pPr>
            <w:pStyle w:val="5A572BC42BE341E880F90FA40F21FDAD"/>
          </w:pPr>
          <w:r w:rsidRPr="0055581B">
            <w:rPr>
              <w:rStyle w:val="PlaceholderText"/>
            </w:rPr>
            <w:t>Click or tap here to enter text.</w:t>
          </w:r>
        </w:p>
      </w:docPartBody>
    </w:docPart>
    <w:docPart>
      <w:docPartPr>
        <w:name w:val="3B1CA7D6B4D3438395E469725E2010D7"/>
        <w:category>
          <w:name w:val="General"/>
          <w:gallery w:val="placeholder"/>
        </w:category>
        <w:types>
          <w:type w:val="bbPlcHdr"/>
        </w:types>
        <w:behaviors>
          <w:behavior w:val="content"/>
        </w:behaviors>
        <w:guid w:val="{B55452C2-E40A-49B7-9BE6-48C60190F4BC}"/>
      </w:docPartPr>
      <w:docPartBody>
        <w:p w:rsidR="00792F44" w:rsidRDefault="008F2698" w:rsidP="008F2698">
          <w:pPr>
            <w:pStyle w:val="3B1CA7D6B4D3438395E469725E2010D7"/>
          </w:pPr>
          <w:r w:rsidRPr="0055581B">
            <w:rPr>
              <w:rStyle w:val="PlaceholderText"/>
            </w:rPr>
            <w:t>Click or tap here to enter text.</w:t>
          </w:r>
        </w:p>
      </w:docPartBody>
    </w:docPart>
    <w:docPart>
      <w:docPartPr>
        <w:name w:val="1572D5D9C32640A3B7B87F249A52CAEF"/>
        <w:category>
          <w:name w:val="General"/>
          <w:gallery w:val="placeholder"/>
        </w:category>
        <w:types>
          <w:type w:val="bbPlcHdr"/>
        </w:types>
        <w:behaviors>
          <w:behavior w:val="content"/>
        </w:behaviors>
        <w:guid w:val="{2B84BDF5-4588-4BC1-9905-162B3D3595C8}"/>
      </w:docPartPr>
      <w:docPartBody>
        <w:p w:rsidR="00792F44" w:rsidRDefault="008F2698" w:rsidP="008F2698">
          <w:pPr>
            <w:pStyle w:val="1572D5D9C32640A3B7B87F249A52CAEF"/>
          </w:pPr>
          <w:r w:rsidRPr="0055581B">
            <w:rPr>
              <w:rStyle w:val="PlaceholderText"/>
            </w:rPr>
            <w:t>Click or tap here to enter text.</w:t>
          </w:r>
        </w:p>
      </w:docPartBody>
    </w:docPart>
    <w:docPart>
      <w:docPartPr>
        <w:name w:val="2F8737F6FFF341AB9522449071B0FCB5"/>
        <w:category>
          <w:name w:val="General"/>
          <w:gallery w:val="placeholder"/>
        </w:category>
        <w:types>
          <w:type w:val="bbPlcHdr"/>
        </w:types>
        <w:behaviors>
          <w:behavior w:val="content"/>
        </w:behaviors>
        <w:guid w:val="{C31548A4-FB58-42D4-AF00-A107FDE1468B}"/>
      </w:docPartPr>
      <w:docPartBody>
        <w:p w:rsidR="00792F44" w:rsidRDefault="008F2698" w:rsidP="008F2698">
          <w:pPr>
            <w:pStyle w:val="2F8737F6FFF341AB9522449071B0FCB5"/>
          </w:pPr>
          <w:r w:rsidRPr="0055581B">
            <w:rPr>
              <w:rStyle w:val="PlaceholderText"/>
            </w:rPr>
            <w:t>Click or tap here to enter text.</w:t>
          </w:r>
        </w:p>
      </w:docPartBody>
    </w:docPart>
    <w:docPart>
      <w:docPartPr>
        <w:name w:val="8F65C2BE74734E29B8189CB487AF4586"/>
        <w:category>
          <w:name w:val="General"/>
          <w:gallery w:val="placeholder"/>
        </w:category>
        <w:types>
          <w:type w:val="bbPlcHdr"/>
        </w:types>
        <w:behaviors>
          <w:behavior w:val="content"/>
        </w:behaviors>
        <w:guid w:val="{B401A172-B8B8-4524-9967-51A15E85D1A1}"/>
      </w:docPartPr>
      <w:docPartBody>
        <w:p w:rsidR="00792F44" w:rsidRDefault="008F2698" w:rsidP="008F2698">
          <w:pPr>
            <w:pStyle w:val="8F65C2BE74734E29B8189CB487AF4586"/>
          </w:pPr>
          <w:r w:rsidRPr="0055581B">
            <w:rPr>
              <w:rStyle w:val="PlaceholderText"/>
            </w:rPr>
            <w:t>Click or tap here to enter text.</w:t>
          </w:r>
        </w:p>
      </w:docPartBody>
    </w:docPart>
    <w:docPart>
      <w:docPartPr>
        <w:name w:val="CE8F27AB467A44CDB3B6A7F41575B848"/>
        <w:category>
          <w:name w:val="General"/>
          <w:gallery w:val="placeholder"/>
        </w:category>
        <w:types>
          <w:type w:val="bbPlcHdr"/>
        </w:types>
        <w:behaviors>
          <w:behavior w:val="content"/>
        </w:behaviors>
        <w:guid w:val="{9B389590-5375-4A8A-AE35-0224C2BB160C}"/>
      </w:docPartPr>
      <w:docPartBody>
        <w:p w:rsidR="00792F44" w:rsidRDefault="008F2698" w:rsidP="008F2698">
          <w:pPr>
            <w:pStyle w:val="CE8F27AB467A44CDB3B6A7F41575B848"/>
          </w:pPr>
          <w:r w:rsidRPr="0055581B">
            <w:rPr>
              <w:rStyle w:val="PlaceholderText"/>
            </w:rPr>
            <w:t>Click or tap here to enter text.</w:t>
          </w:r>
        </w:p>
      </w:docPartBody>
    </w:docPart>
    <w:docPart>
      <w:docPartPr>
        <w:name w:val="C95293A14EAD41548B245BC337BE8C46"/>
        <w:category>
          <w:name w:val="General"/>
          <w:gallery w:val="placeholder"/>
        </w:category>
        <w:types>
          <w:type w:val="bbPlcHdr"/>
        </w:types>
        <w:behaviors>
          <w:behavior w:val="content"/>
        </w:behaviors>
        <w:guid w:val="{C879CB78-0C8B-4BA3-A8B1-9F75AE271B41}"/>
      </w:docPartPr>
      <w:docPartBody>
        <w:p w:rsidR="00792F44" w:rsidRDefault="008F2698" w:rsidP="008F2698">
          <w:pPr>
            <w:pStyle w:val="C95293A14EAD41548B245BC337BE8C46"/>
          </w:pPr>
          <w:r w:rsidRPr="0055581B">
            <w:rPr>
              <w:rStyle w:val="PlaceholderText"/>
            </w:rPr>
            <w:t>Click or tap here to enter text.</w:t>
          </w:r>
        </w:p>
      </w:docPartBody>
    </w:docPart>
    <w:docPart>
      <w:docPartPr>
        <w:name w:val="EB50B22C351F422CBEC876EE96762AC4"/>
        <w:category>
          <w:name w:val="General"/>
          <w:gallery w:val="placeholder"/>
        </w:category>
        <w:types>
          <w:type w:val="bbPlcHdr"/>
        </w:types>
        <w:behaviors>
          <w:behavior w:val="content"/>
        </w:behaviors>
        <w:guid w:val="{04A3E6EF-1D3B-475D-BBA7-5FACDD55D30E}"/>
      </w:docPartPr>
      <w:docPartBody>
        <w:p w:rsidR="00792F44" w:rsidRDefault="008F2698" w:rsidP="008F2698">
          <w:pPr>
            <w:pStyle w:val="EB50B22C351F422CBEC876EE96762AC4"/>
          </w:pPr>
          <w:r w:rsidRPr="0055581B">
            <w:rPr>
              <w:rStyle w:val="PlaceholderText"/>
            </w:rPr>
            <w:t>Click or tap here to enter text.</w:t>
          </w:r>
        </w:p>
      </w:docPartBody>
    </w:docPart>
    <w:docPart>
      <w:docPartPr>
        <w:name w:val="A36184A1CD7E485C883C5D776D7155A3"/>
        <w:category>
          <w:name w:val="General"/>
          <w:gallery w:val="placeholder"/>
        </w:category>
        <w:types>
          <w:type w:val="bbPlcHdr"/>
        </w:types>
        <w:behaviors>
          <w:behavior w:val="content"/>
        </w:behaviors>
        <w:guid w:val="{69BC627B-273A-4DDC-B847-E6967C77B4C7}"/>
      </w:docPartPr>
      <w:docPartBody>
        <w:p w:rsidR="00792F44" w:rsidRDefault="008F2698" w:rsidP="008F2698">
          <w:pPr>
            <w:pStyle w:val="A36184A1CD7E485C883C5D776D7155A3"/>
          </w:pPr>
          <w:r w:rsidRPr="0055581B">
            <w:rPr>
              <w:rStyle w:val="PlaceholderText"/>
            </w:rPr>
            <w:t>Click or tap here to enter text.</w:t>
          </w:r>
        </w:p>
      </w:docPartBody>
    </w:docPart>
    <w:docPart>
      <w:docPartPr>
        <w:name w:val="B1EBE39B16FF4C1690282758E0F3D21C"/>
        <w:category>
          <w:name w:val="General"/>
          <w:gallery w:val="placeholder"/>
        </w:category>
        <w:types>
          <w:type w:val="bbPlcHdr"/>
        </w:types>
        <w:behaviors>
          <w:behavior w:val="content"/>
        </w:behaviors>
        <w:guid w:val="{F4E1BCA0-DA04-4146-8C94-00D94D7BB3E4}"/>
      </w:docPartPr>
      <w:docPartBody>
        <w:p w:rsidR="00792F44" w:rsidRDefault="008F2698" w:rsidP="008F2698">
          <w:pPr>
            <w:pStyle w:val="B1EBE39B16FF4C1690282758E0F3D21C"/>
          </w:pPr>
          <w:r w:rsidRPr="0055581B">
            <w:rPr>
              <w:rStyle w:val="PlaceholderText"/>
            </w:rPr>
            <w:t>Click or tap here to enter text.</w:t>
          </w:r>
        </w:p>
      </w:docPartBody>
    </w:docPart>
    <w:docPart>
      <w:docPartPr>
        <w:name w:val="A89C5CBCB4844742B281BC8003C77F9C"/>
        <w:category>
          <w:name w:val="General"/>
          <w:gallery w:val="placeholder"/>
        </w:category>
        <w:types>
          <w:type w:val="bbPlcHdr"/>
        </w:types>
        <w:behaviors>
          <w:behavior w:val="content"/>
        </w:behaviors>
        <w:guid w:val="{10E4AB8E-0014-46DA-A6F8-7CB51F5A9BFB}"/>
      </w:docPartPr>
      <w:docPartBody>
        <w:p w:rsidR="00792F44" w:rsidRDefault="008F2698" w:rsidP="008F2698">
          <w:pPr>
            <w:pStyle w:val="A89C5CBCB4844742B281BC8003C77F9C"/>
          </w:pPr>
          <w:r w:rsidRPr="0055581B">
            <w:rPr>
              <w:rStyle w:val="PlaceholderText"/>
            </w:rPr>
            <w:t>Click or tap here to enter text.</w:t>
          </w:r>
        </w:p>
      </w:docPartBody>
    </w:docPart>
    <w:docPart>
      <w:docPartPr>
        <w:name w:val="FBAF6C9CD12145F0B1CE36706DD8974D"/>
        <w:category>
          <w:name w:val="General"/>
          <w:gallery w:val="placeholder"/>
        </w:category>
        <w:types>
          <w:type w:val="bbPlcHdr"/>
        </w:types>
        <w:behaviors>
          <w:behavior w:val="content"/>
        </w:behaviors>
        <w:guid w:val="{C62AE130-ED5A-4B05-B915-0E0BA72AE446}"/>
      </w:docPartPr>
      <w:docPartBody>
        <w:p w:rsidR="00792F44" w:rsidRDefault="008F2698" w:rsidP="008F2698">
          <w:pPr>
            <w:pStyle w:val="FBAF6C9CD12145F0B1CE36706DD8974D"/>
          </w:pPr>
          <w:r w:rsidRPr="0055581B">
            <w:rPr>
              <w:rStyle w:val="PlaceholderText"/>
            </w:rPr>
            <w:t>Click or tap here to enter text.</w:t>
          </w:r>
        </w:p>
      </w:docPartBody>
    </w:docPart>
    <w:docPart>
      <w:docPartPr>
        <w:name w:val="1B3D30DA370C4CE69C030A27F243C6A1"/>
        <w:category>
          <w:name w:val="General"/>
          <w:gallery w:val="placeholder"/>
        </w:category>
        <w:types>
          <w:type w:val="bbPlcHdr"/>
        </w:types>
        <w:behaviors>
          <w:behavior w:val="content"/>
        </w:behaviors>
        <w:guid w:val="{E654705A-F2A9-4D7A-B3D6-54260ADFA829}"/>
      </w:docPartPr>
      <w:docPartBody>
        <w:p w:rsidR="00792F44" w:rsidRDefault="008F2698" w:rsidP="008F2698">
          <w:pPr>
            <w:pStyle w:val="1B3D30DA370C4CE69C030A27F243C6A1"/>
          </w:pPr>
          <w:r w:rsidRPr="0055581B">
            <w:rPr>
              <w:rStyle w:val="PlaceholderText"/>
            </w:rPr>
            <w:t>Click or tap here to enter text.</w:t>
          </w:r>
        </w:p>
      </w:docPartBody>
    </w:docPart>
    <w:docPart>
      <w:docPartPr>
        <w:name w:val="A00F6EDC38724BEFA70B8ACDB8AEC2BE"/>
        <w:category>
          <w:name w:val="General"/>
          <w:gallery w:val="placeholder"/>
        </w:category>
        <w:types>
          <w:type w:val="bbPlcHdr"/>
        </w:types>
        <w:behaviors>
          <w:behavior w:val="content"/>
        </w:behaviors>
        <w:guid w:val="{602ACD8F-0E48-48D1-A1BE-1BB5BB3C6B32}"/>
      </w:docPartPr>
      <w:docPartBody>
        <w:p w:rsidR="00792F44" w:rsidRDefault="008F2698" w:rsidP="008F2698">
          <w:pPr>
            <w:pStyle w:val="A00F6EDC38724BEFA70B8ACDB8AEC2BE"/>
          </w:pPr>
          <w:r w:rsidRPr="0055581B">
            <w:rPr>
              <w:rStyle w:val="PlaceholderText"/>
            </w:rPr>
            <w:t>Click or tap here to enter text.</w:t>
          </w:r>
        </w:p>
      </w:docPartBody>
    </w:docPart>
    <w:docPart>
      <w:docPartPr>
        <w:name w:val="9808AF1629D34763BEE3A2FDA28733C2"/>
        <w:category>
          <w:name w:val="General"/>
          <w:gallery w:val="placeholder"/>
        </w:category>
        <w:types>
          <w:type w:val="bbPlcHdr"/>
        </w:types>
        <w:behaviors>
          <w:behavior w:val="content"/>
        </w:behaviors>
        <w:guid w:val="{41E178A5-7DEB-47BC-96AC-A376C20E6B28}"/>
      </w:docPartPr>
      <w:docPartBody>
        <w:p w:rsidR="00792F44" w:rsidRDefault="008F2698" w:rsidP="008F2698">
          <w:pPr>
            <w:pStyle w:val="9808AF1629D34763BEE3A2FDA28733C2"/>
          </w:pPr>
          <w:r w:rsidRPr="0055581B">
            <w:rPr>
              <w:rStyle w:val="PlaceholderText"/>
            </w:rPr>
            <w:t>Click or tap here to enter text.</w:t>
          </w:r>
        </w:p>
      </w:docPartBody>
    </w:docPart>
    <w:docPart>
      <w:docPartPr>
        <w:name w:val="3A35517182DD4385933C9642FACC7337"/>
        <w:category>
          <w:name w:val="General"/>
          <w:gallery w:val="placeholder"/>
        </w:category>
        <w:types>
          <w:type w:val="bbPlcHdr"/>
        </w:types>
        <w:behaviors>
          <w:behavior w:val="content"/>
        </w:behaviors>
        <w:guid w:val="{B6BC58D9-C093-4C69-A395-D1B9AA499746}"/>
      </w:docPartPr>
      <w:docPartBody>
        <w:p w:rsidR="00792F44" w:rsidRDefault="008F2698" w:rsidP="008F2698">
          <w:pPr>
            <w:pStyle w:val="3A35517182DD4385933C9642FACC7337"/>
          </w:pPr>
          <w:r w:rsidRPr="0055581B">
            <w:rPr>
              <w:rStyle w:val="PlaceholderText"/>
            </w:rPr>
            <w:t>Click or tap here to enter text.</w:t>
          </w:r>
        </w:p>
      </w:docPartBody>
    </w:docPart>
    <w:docPart>
      <w:docPartPr>
        <w:name w:val="5F8D4CE01E3141CA83685BC290D5BE7E"/>
        <w:category>
          <w:name w:val="General"/>
          <w:gallery w:val="placeholder"/>
        </w:category>
        <w:types>
          <w:type w:val="bbPlcHdr"/>
        </w:types>
        <w:behaviors>
          <w:behavior w:val="content"/>
        </w:behaviors>
        <w:guid w:val="{1043D3ED-B254-40EC-B135-E4080E19CDBA}"/>
      </w:docPartPr>
      <w:docPartBody>
        <w:p w:rsidR="00792F44" w:rsidRDefault="008F2698" w:rsidP="008F2698">
          <w:pPr>
            <w:pStyle w:val="5F8D4CE01E3141CA83685BC290D5BE7E"/>
          </w:pPr>
          <w:r w:rsidRPr="0055581B">
            <w:rPr>
              <w:rStyle w:val="PlaceholderText"/>
            </w:rPr>
            <w:t>Click or tap here to enter text.</w:t>
          </w:r>
        </w:p>
      </w:docPartBody>
    </w:docPart>
    <w:docPart>
      <w:docPartPr>
        <w:name w:val="11346DDAB54C40E79B3310A04F8A18BE"/>
        <w:category>
          <w:name w:val="General"/>
          <w:gallery w:val="placeholder"/>
        </w:category>
        <w:types>
          <w:type w:val="bbPlcHdr"/>
        </w:types>
        <w:behaviors>
          <w:behavior w:val="content"/>
        </w:behaviors>
        <w:guid w:val="{9D90A9A2-EB78-4780-989B-DF5899830352}"/>
      </w:docPartPr>
      <w:docPartBody>
        <w:p w:rsidR="00792F44" w:rsidRDefault="008F2698" w:rsidP="008F2698">
          <w:pPr>
            <w:pStyle w:val="11346DDAB54C40E79B3310A04F8A18BE"/>
          </w:pPr>
          <w:r w:rsidRPr="0055581B">
            <w:rPr>
              <w:rStyle w:val="PlaceholderText"/>
            </w:rPr>
            <w:t>Click or tap here to enter text.</w:t>
          </w:r>
        </w:p>
      </w:docPartBody>
    </w:docPart>
    <w:docPart>
      <w:docPartPr>
        <w:name w:val="0C3FC94A67E3485CB4C761C1A6E6CDE7"/>
        <w:category>
          <w:name w:val="General"/>
          <w:gallery w:val="placeholder"/>
        </w:category>
        <w:types>
          <w:type w:val="bbPlcHdr"/>
        </w:types>
        <w:behaviors>
          <w:behavior w:val="content"/>
        </w:behaviors>
        <w:guid w:val="{05310300-1018-435B-800D-2FD6AEFD1038}"/>
      </w:docPartPr>
      <w:docPartBody>
        <w:p w:rsidR="00792F44" w:rsidRDefault="008F2698" w:rsidP="008F2698">
          <w:pPr>
            <w:pStyle w:val="0C3FC94A67E3485CB4C761C1A6E6CDE7"/>
          </w:pPr>
          <w:r w:rsidRPr="0055581B">
            <w:rPr>
              <w:rStyle w:val="PlaceholderText"/>
            </w:rPr>
            <w:t>Click or tap here to enter text.</w:t>
          </w:r>
        </w:p>
      </w:docPartBody>
    </w:docPart>
    <w:docPart>
      <w:docPartPr>
        <w:name w:val="B7B5FA061F2E4E179183B84B6C5FFC97"/>
        <w:category>
          <w:name w:val="General"/>
          <w:gallery w:val="placeholder"/>
        </w:category>
        <w:types>
          <w:type w:val="bbPlcHdr"/>
        </w:types>
        <w:behaviors>
          <w:behavior w:val="content"/>
        </w:behaviors>
        <w:guid w:val="{6C266EC6-8DF1-4017-B05E-78A474838421}"/>
      </w:docPartPr>
      <w:docPartBody>
        <w:p w:rsidR="00792F44" w:rsidRDefault="008F2698" w:rsidP="008F2698">
          <w:pPr>
            <w:pStyle w:val="B7B5FA061F2E4E179183B84B6C5FFC97"/>
          </w:pPr>
          <w:r w:rsidRPr="0055581B">
            <w:rPr>
              <w:rStyle w:val="PlaceholderText"/>
            </w:rPr>
            <w:t>Click or tap here to enter text.</w:t>
          </w:r>
        </w:p>
      </w:docPartBody>
    </w:docPart>
    <w:docPart>
      <w:docPartPr>
        <w:name w:val="8C2E2FFC2DD841BDBA1AD9D266F43D28"/>
        <w:category>
          <w:name w:val="General"/>
          <w:gallery w:val="placeholder"/>
        </w:category>
        <w:types>
          <w:type w:val="bbPlcHdr"/>
        </w:types>
        <w:behaviors>
          <w:behavior w:val="content"/>
        </w:behaviors>
        <w:guid w:val="{0F3E0D3E-3CEC-4D48-BD9F-AE102EAB0FD5}"/>
      </w:docPartPr>
      <w:docPartBody>
        <w:p w:rsidR="00792F44" w:rsidRDefault="008F2698" w:rsidP="008F2698">
          <w:pPr>
            <w:pStyle w:val="8C2E2FFC2DD841BDBA1AD9D266F43D28"/>
          </w:pPr>
          <w:r w:rsidRPr="0055581B">
            <w:rPr>
              <w:rStyle w:val="PlaceholderText"/>
            </w:rPr>
            <w:t>Click or tap here to enter text.</w:t>
          </w:r>
        </w:p>
      </w:docPartBody>
    </w:docPart>
    <w:docPart>
      <w:docPartPr>
        <w:name w:val="68035CF7A0E0441ABD2AA866B970E842"/>
        <w:category>
          <w:name w:val="General"/>
          <w:gallery w:val="placeholder"/>
        </w:category>
        <w:types>
          <w:type w:val="bbPlcHdr"/>
        </w:types>
        <w:behaviors>
          <w:behavior w:val="content"/>
        </w:behaviors>
        <w:guid w:val="{FF2512AA-7717-481E-8B6D-752B535C4B2C}"/>
      </w:docPartPr>
      <w:docPartBody>
        <w:p w:rsidR="00792F44" w:rsidRDefault="008F2698" w:rsidP="008F2698">
          <w:pPr>
            <w:pStyle w:val="68035CF7A0E0441ABD2AA866B970E842"/>
          </w:pPr>
          <w:r w:rsidRPr="0055581B">
            <w:rPr>
              <w:rStyle w:val="PlaceholderText"/>
            </w:rPr>
            <w:t>Click or tap here to enter text.</w:t>
          </w:r>
        </w:p>
      </w:docPartBody>
    </w:docPart>
    <w:docPart>
      <w:docPartPr>
        <w:name w:val="5B8D75B842454DF2AA348A7C792427FE"/>
        <w:category>
          <w:name w:val="General"/>
          <w:gallery w:val="placeholder"/>
        </w:category>
        <w:types>
          <w:type w:val="bbPlcHdr"/>
        </w:types>
        <w:behaviors>
          <w:behavior w:val="content"/>
        </w:behaviors>
        <w:guid w:val="{37AA1540-8CBF-434E-9996-D4EE71DD0A7A}"/>
      </w:docPartPr>
      <w:docPartBody>
        <w:p w:rsidR="00792F44" w:rsidRDefault="008F2698" w:rsidP="008F2698">
          <w:pPr>
            <w:pStyle w:val="5B8D75B842454DF2AA348A7C792427FE"/>
          </w:pPr>
          <w:r w:rsidRPr="0055581B">
            <w:rPr>
              <w:rStyle w:val="PlaceholderText"/>
            </w:rPr>
            <w:t>Click or tap here to enter text.</w:t>
          </w:r>
        </w:p>
      </w:docPartBody>
    </w:docPart>
    <w:docPart>
      <w:docPartPr>
        <w:name w:val="940DA1C079CA4CD284CE538864998318"/>
        <w:category>
          <w:name w:val="General"/>
          <w:gallery w:val="placeholder"/>
        </w:category>
        <w:types>
          <w:type w:val="bbPlcHdr"/>
        </w:types>
        <w:behaviors>
          <w:behavior w:val="content"/>
        </w:behaviors>
        <w:guid w:val="{614BB8BE-C193-4B13-A9F2-9D58BA5876E3}"/>
      </w:docPartPr>
      <w:docPartBody>
        <w:p w:rsidR="00792F44" w:rsidRDefault="008F2698" w:rsidP="008F2698">
          <w:pPr>
            <w:pStyle w:val="940DA1C079CA4CD284CE538864998318"/>
          </w:pPr>
          <w:r w:rsidRPr="0055581B">
            <w:rPr>
              <w:rStyle w:val="PlaceholderText"/>
            </w:rPr>
            <w:t>Click or tap here to enter text.</w:t>
          </w:r>
        </w:p>
      </w:docPartBody>
    </w:docPart>
    <w:docPart>
      <w:docPartPr>
        <w:name w:val="ADC7D5B8671147DB88C101DE1CEC9E18"/>
        <w:category>
          <w:name w:val="General"/>
          <w:gallery w:val="placeholder"/>
        </w:category>
        <w:types>
          <w:type w:val="bbPlcHdr"/>
        </w:types>
        <w:behaviors>
          <w:behavior w:val="content"/>
        </w:behaviors>
        <w:guid w:val="{E44018D4-24E9-4751-8117-A6C1A4349B85}"/>
      </w:docPartPr>
      <w:docPartBody>
        <w:p w:rsidR="00792F44" w:rsidRDefault="008F2698" w:rsidP="008F2698">
          <w:pPr>
            <w:pStyle w:val="ADC7D5B8671147DB88C101DE1CEC9E18"/>
          </w:pPr>
          <w:r w:rsidRPr="0055581B">
            <w:rPr>
              <w:rStyle w:val="PlaceholderText"/>
            </w:rPr>
            <w:t>Click or tap here to enter text.</w:t>
          </w:r>
        </w:p>
      </w:docPartBody>
    </w:docPart>
    <w:docPart>
      <w:docPartPr>
        <w:name w:val="C4E9A9ED0FD346339766E0B21CC71713"/>
        <w:category>
          <w:name w:val="General"/>
          <w:gallery w:val="placeholder"/>
        </w:category>
        <w:types>
          <w:type w:val="bbPlcHdr"/>
        </w:types>
        <w:behaviors>
          <w:behavior w:val="content"/>
        </w:behaviors>
        <w:guid w:val="{AAB3D588-A410-479A-B3F6-0548D62E3654}"/>
      </w:docPartPr>
      <w:docPartBody>
        <w:p w:rsidR="00792F44" w:rsidRDefault="008F2698" w:rsidP="008F2698">
          <w:pPr>
            <w:pStyle w:val="C4E9A9ED0FD346339766E0B21CC71713"/>
          </w:pPr>
          <w:r w:rsidRPr="005558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3B4"/>
    <w:rsid w:val="00471CE8"/>
    <w:rsid w:val="006443B4"/>
    <w:rsid w:val="00792F44"/>
    <w:rsid w:val="00812465"/>
    <w:rsid w:val="008F2698"/>
    <w:rsid w:val="00FF0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698"/>
    <w:rPr>
      <w:color w:val="808080"/>
    </w:rPr>
  </w:style>
  <w:style w:type="paragraph" w:customStyle="1" w:styleId="A4826DC7B34C4C29ACA3FD9482140B6E">
    <w:name w:val="A4826DC7B34C4C29ACA3FD9482140B6E"/>
    <w:rsid w:val="008F2698"/>
  </w:style>
  <w:style w:type="paragraph" w:customStyle="1" w:styleId="5A572BC42BE341E880F90FA40F21FDAD">
    <w:name w:val="5A572BC42BE341E880F90FA40F21FDAD"/>
    <w:rsid w:val="008F2698"/>
  </w:style>
  <w:style w:type="paragraph" w:customStyle="1" w:styleId="3B1CA7D6B4D3438395E469725E2010D7">
    <w:name w:val="3B1CA7D6B4D3438395E469725E2010D7"/>
    <w:rsid w:val="008F2698"/>
  </w:style>
  <w:style w:type="paragraph" w:customStyle="1" w:styleId="1572D5D9C32640A3B7B87F249A52CAEF">
    <w:name w:val="1572D5D9C32640A3B7B87F249A52CAEF"/>
    <w:rsid w:val="008F2698"/>
  </w:style>
  <w:style w:type="paragraph" w:customStyle="1" w:styleId="2F8737F6FFF341AB9522449071B0FCB5">
    <w:name w:val="2F8737F6FFF341AB9522449071B0FCB5"/>
    <w:rsid w:val="008F2698"/>
  </w:style>
  <w:style w:type="paragraph" w:customStyle="1" w:styleId="8F65C2BE74734E29B8189CB487AF4586">
    <w:name w:val="8F65C2BE74734E29B8189CB487AF4586"/>
    <w:rsid w:val="008F2698"/>
  </w:style>
  <w:style w:type="paragraph" w:customStyle="1" w:styleId="CE8F27AB467A44CDB3B6A7F41575B848">
    <w:name w:val="CE8F27AB467A44CDB3B6A7F41575B848"/>
    <w:rsid w:val="008F2698"/>
  </w:style>
  <w:style w:type="paragraph" w:customStyle="1" w:styleId="C95293A14EAD41548B245BC337BE8C46">
    <w:name w:val="C95293A14EAD41548B245BC337BE8C46"/>
    <w:rsid w:val="008F2698"/>
  </w:style>
  <w:style w:type="paragraph" w:customStyle="1" w:styleId="EB50B22C351F422CBEC876EE96762AC4">
    <w:name w:val="EB50B22C351F422CBEC876EE96762AC4"/>
    <w:rsid w:val="008F2698"/>
  </w:style>
  <w:style w:type="paragraph" w:customStyle="1" w:styleId="A36184A1CD7E485C883C5D776D7155A3">
    <w:name w:val="A36184A1CD7E485C883C5D776D7155A3"/>
    <w:rsid w:val="008F2698"/>
  </w:style>
  <w:style w:type="paragraph" w:customStyle="1" w:styleId="B1EBE39B16FF4C1690282758E0F3D21C">
    <w:name w:val="B1EBE39B16FF4C1690282758E0F3D21C"/>
    <w:rsid w:val="008F2698"/>
  </w:style>
  <w:style w:type="paragraph" w:customStyle="1" w:styleId="A89C5CBCB4844742B281BC8003C77F9C">
    <w:name w:val="A89C5CBCB4844742B281BC8003C77F9C"/>
    <w:rsid w:val="008F2698"/>
  </w:style>
  <w:style w:type="paragraph" w:customStyle="1" w:styleId="FBAF6C9CD12145F0B1CE36706DD8974D">
    <w:name w:val="FBAF6C9CD12145F0B1CE36706DD8974D"/>
    <w:rsid w:val="008F2698"/>
  </w:style>
  <w:style w:type="paragraph" w:customStyle="1" w:styleId="1B3D30DA370C4CE69C030A27F243C6A1">
    <w:name w:val="1B3D30DA370C4CE69C030A27F243C6A1"/>
    <w:rsid w:val="008F2698"/>
  </w:style>
  <w:style w:type="paragraph" w:customStyle="1" w:styleId="A00F6EDC38724BEFA70B8ACDB8AEC2BE">
    <w:name w:val="A00F6EDC38724BEFA70B8ACDB8AEC2BE"/>
    <w:rsid w:val="008F2698"/>
  </w:style>
  <w:style w:type="paragraph" w:customStyle="1" w:styleId="9808AF1629D34763BEE3A2FDA28733C2">
    <w:name w:val="9808AF1629D34763BEE3A2FDA28733C2"/>
    <w:rsid w:val="008F2698"/>
  </w:style>
  <w:style w:type="paragraph" w:customStyle="1" w:styleId="3A35517182DD4385933C9642FACC7337">
    <w:name w:val="3A35517182DD4385933C9642FACC7337"/>
    <w:rsid w:val="008F2698"/>
  </w:style>
  <w:style w:type="paragraph" w:customStyle="1" w:styleId="5F8D4CE01E3141CA83685BC290D5BE7E">
    <w:name w:val="5F8D4CE01E3141CA83685BC290D5BE7E"/>
    <w:rsid w:val="008F2698"/>
  </w:style>
  <w:style w:type="paragraph" w:customStyle="1" w:styleId="11346DDAB54C40E79B3310A04F8A18BE">
    <w:name w:val="11346DDAB54C40E79B3310A04F8A18BE"/>
    <w:rsid w:val="008F2698"/>
  </w:style>
  <w:style w:type="paragraph" w:customStyle="1" w:styleId="0C3FC94A67E3485CB4C761C1A6E6CDE7">
    <w:name w:val="0C3FC94A67E3485CB4C761C1A6E6CDE7"/>
    <w:rsid w:val="008F2698"/>
  </w:style>
  <w:style w:type="paragraph" w:customStyle="1" w:styleId="B7B5FA061F2E4E179183B84B6C5FFC97">
    <w:name w:val="B7B5FA061F2E4E179183B84B6C5FFC97"/>
    <w:rsid w:val="008F2698"/>
  </w:style>
  <w:style w:type="paragraph" w:customStyle="1" w:styleId="8C2E2FFC2DD841BDBA1AD9D266F43D28">
    <w:name w:val="8C2E2FFC2DD841BDBA1AD9D266F43D28"/>
    <w:rsid w:val="008F2698"/>
  </w:style>
  <w:style w:type="paragraph" w:customStyle="1" w:styleId="68035CF7A0E0441ABD2AA866B970E842">
    <w:name w:val="68035CF7A0E0441ABD2AA866B970E842"/>
    <w:rsid w:val="008F2698"/>
  </w:style>
  <w:style w:type="paragraph" w:customStyle="1" w:styleId="5B8D75B842454DF2AA348A7C792427FE">
    <w:name w:val="5B8D75B842454DF2AA348A7C792427FE"/>
    <w:rsid w:val="008F2698"/>
  </w:style>
  <w:style w:type="paragraph" w:customStyle="1" w:styleId="940DA1C079CA4CD284CE538864998318">
    <w:name w:val="940DA1C079CA4CD284CE538864998318"/>
    <w:rsid w:val="008F2698"/>
  </w:style>
  <w:style w:type="paragraph" w:customStyle="1" w:styleId="ADC7D5B8671147DB88C101DE1CEC9E18">
    <w:name w:val="ADC7D5B8671147DB88C101DE1CEC9E18"/>
    <w:rsid w:val="008F2698"/>
  </w:style>
  <w:style w:type="paragraph" w:customStyle="1" w:styleId="C4E9A9ED0FD346339766E0B21CC71713">
    <w:name w:val="C4E9A9ED0FD346339766E0B21CC71713"/>
    <w:rsid w:val="008F26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40">
      <a:dk1>
        <a:srgbClr val="4B4B4B"/>
      </a:dk1>
      <a:lt1>
        <a:sysClr val="window" lastClr="FFFFFF"/>
      </a:lt1>
      <a:dk2>
        <a:srgbClr val="6E6E6E"/>
      </a:dk2>
      <a:lt2>
        <a:srgbClr val="E7E6E6"/>
      </a:lt2>
      <a:accent1>
        <a:srgbClr val="005A50"/>
      </a:accent1>
      <a:accent2>
        <a:srgbClr val="23A5A0"/>
      </a:accent2>
      <a:accent3>
        <a:srgbClr val="28D2C8"/>
      </a:accent3>
      <a:accent4>
        <a:srgbClr val="005A50"/>
      </a:accent4>
      <a:accent5>
        <a:srgbClr val="23A5A0"/>
      </a:accent5>
      <a:accent6>
        <a:srgbClr val="28D2C8"/>
      </a:accent6>
      <a:hlink>
        <a:srgbClr val="4B4B4B"/>
      </a:hlink>
      <a:folHlink>
        <a:srgbClr val="4B4B4B"/>
      </a:folHlink>
    </a:clrScheme>
    <a:fontScheme name="Custom 16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accent5"/>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16FC1A6F1C04D88D9776C1171AA4A" ma:contentTypeVersion="13" ma:contentTypeDescription="Create a new document." ma:contentTypeScope="" ma:versionID="2da09bb6570fe610390a52cf1732db45">
  <xsd:schema xmlns:xsd="http://www.w3.org/2001/XMLSchema" xmlns:xs="http://www.w3.org/2001/XMLSchema" xmlns:p="http://schemas.microsoft.com/office/2006/metadata/properties" xmlns:ns2="1dabcc30-057d-4c09-ae2a-3e1cbe8c39a5" xmlns:ns3="03f159ae-d659-49b3-9573-465c7b5ef847" targetNamespace="http://schemas.microsoft.com/office/2006/metadata/properties" ma:root="true" ma:fieldsID="aa1fbf3d13738ad3293766f8d7bd0c68" ns2:_="" ns3:_="">
    <xsd:import namespace="1dabcc30-057d-4c09-ae2a-3e1cbe8c39a5"/>
    <xsd:import namespace="03f159ae-d659-49b3-9573-465c7b5ef8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bcc30-057d-4c09-ae2a-3e1cbe8c3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f159ae-d659-49b3-9573-465c7b5ef8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415DC-8021-473B-8499-5169757BB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bcc30-057d-4c09-ae2a-3e1cbe8c39a5"/>
    <ds:schemaRef ds:uri="03f159ae-d659-49b3-9573-465c7b5ef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880C2-EE70-4E1D-9548-D87909894D43}">
  <ds:schemaRefs>
    <ds:schemaRef ds:uri="http://schemas.microsoft.com/sharepoint/v3/contenttype/forms"/>
  </ds:schemaRefs>
</ds:datastoreItem>
</file>

<file path=customXml/itemProps3.xml><?xml version="1.0" encoding="utf-8"?>
<ds:datastoreItem xmlns:ds="http://schemas.openxmlformats.org/officeDocument/2006/customXml" ds:itemID="{303C1BB0-CA18-47DB-8654-7220DCB154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94C7DB-BC4F-477E-965A-B9FEE3B38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GCAW_Blank Template_dotx</Template>
  <TotalTime>372</TotalTime>
  <Pages>7</Pages>
  <Words>1938</Words>
  <Characters>11047</Characters>
  <Application>Microsoft Office Word</Application>
  <DocSecurity>0</DocSecurity>
  <Lines>92</Lines>
  <Paragraphs>25</Paragraphs>
  <ScaleCrop>false</ScaleCrop>
  <Company/>
  <LinksUpToDate>false</LinksUpToDate>
  <CharactersWithSpaces>12960</CharactersWithSpaces>
  <SharedDoc>false</SharedDoc>
  <HLinks>
    <vt:vector size="12" baseType="variant">
      <vt:variant>
        <vt:i4>6488064</vt:i4>
      </vt:variant>
      <vt:variant>
        <vt:i4>3</vt:i4>
      </vt:variant>
      <vt:variant>
        <vt:i4>0</vt:i4>
      </vt:variant>
      <vt:variant>
        <vt:i4>5</vt:i4>
      </vt:variant>
      <vt:variant>
        <vt:lpwstr>mailto:secretariat@gc-animalwelfare.org</vt:lpwstr>
      </vt:variant>
      <vt:variant>
        <vt:lpwstr/>
      </vt:variant>
      <vt:variant>
        <vt:i4>6488064</vt:i4>
      </vt:variant>
      <vt:variant>
        <vt:i4>0</vt:i4>
      </vt:variant>
      <vt:variant>
        <vt:i4>0</vt:i4>
      </vt:variant>
      <vt:variant>
        <vt:i4>5</vt:i4>
      </vt:variant>
      <vt:variant>
        <vt:lpwstr>mailto:secretariat@gc-animalwelfare.org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Rhys Williams</dc:creator>
  <cp:keywords/>
  <dc:description/>
  <cp:lastModifiedBy>Nathan Rhys Williams</cp:lastModifiedBy>
  <cp:revision>503</cp:revision>
  <dcterms:created xsi:type="dcterms:W3CDTF">2021-04-22T18:49:00Z</dcterms:created>
  <dcterms:modified xsi:type="dcterms:W3CDTF">2021-09-20T12:04:00Z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0x0101003E416FC1A6F1C04D88D9776C1171AA4A</vt:lpwstr>
  </property>
</Properties>
</file>